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E0F" w:rsidRDefault="00E85E0F" w:rsidP="00E85E0F">
      <w:pPr>
        <w:tabs>
          <w:tab w:val="left" w:pos="709"/>
          <w:tab w:val="left" w:pos="851"/>
          <w:tab w:val="left" w:pos="1134"/>
          <w:tab w:val="left" w:pos="1418"/>
        </w:tabs>
        <w:jc w:val="center"/>
        <w:rPr>
          <w:b/>
          <w:sz w:val="22"/>
        </w:rPr>
      </w:pPr>
      <w:r>
        <w:rPr>
          <w:b/>
          <w:sz w:val="22"/>
        </w:rPr>
        <w:t>PREGÃO PRESENCIAL Nº 04/19</w:t>
      </w:r>
    </w:p>
    <w:p w:rsidR="00E85E0F" w:rsidRDefault="00E85E0F" w:rsidP="00E85E0F">
      <w:pPr>
        <w:tabs>
          <w:tab w:val="left" w:pos="709"/>
          <w:tab w:val="left" w:pos="851"/>
          <w:tab w:val="left" w:pos="1134"/>
          <w:tab w:val="left" w:pos="1418"/>
        </w:tabs>
        <w:jc w:val="center"/>
        <w:rPr>
          <w:b/>
          <w:sz w:val="22"/>
        </w:rPr>
      </w:pPr>
      <w:r>
        <w:rPr>
          <w:b/>
          <w:sz w:val="22"/>
        </w:rPr>
        <w:t>Registro de Preço nº 003/2019</w:t>
      </w:r>
    </w:p>
    <w:p w:rsidR="00E85E0F" w:rsidRDefault="00E85E0F" w:rsidP="00E85E0F">
      <w:pPr>
        <w:tabs>
          <w:tab w:val="left" w:pos="709"/>
          <w:tab w:val="left" w:pos="851"/>
          <w:tab w:val="left" w:pos="1134"/>
          <w:tab w:val="left" w:pos="1418"/>
        </w:tabs>
        <w:jc w:val="center"/>
        <w:rPr>
          <w:b/>
          <w:sz w:val="22"/>
        </w:rPr>
      </w:pPr>
    </w:p>
    <w:p w:rsidR="00E85E0F" w:rsidRDefault="00E85E0F" w:rsidP="00E85E0F">
      <w:pPr>
        <w:jc w:val="center"/>
        <w:rPr>
          <w:b/>
          <w:sz w:val="28"/>
          <w:szCs w:val="28"/>
        </w:rPr>
      </w:pPr>
      <w:r>
        <w:rPr>
          <w:b/>
          <w:sz w:val="22"/>
          <w:szCs w:val="28"/>
        </w:rPr>
        <w:t xml:space="preserve">Contratação de Empresa para Fornecimento parcelado, conforme a demanda, de materiais de construção, materiais elétricos, peças e equipamentos para Secretaria Municipal de Obras </w:t>
      </w:r>
    </w:p>
    <w:p w:rsidR="00E85E0F" w:rsidRDefault="00E85E0F" w:rsidP="00E85E0F">
      <w:pPr>
        <w:pStyle w:val="Ttulo4"/>
        <w:ind w:firstLine="0"/>
        <w:jc w:val="center"/>
        <w:rPr>
          <w:bCs w:val="0"/>
          <w:color w:val="auto"/>
        </w:rPr>
      </w:pPr>
      <w:r>
        <w:rPr>
          <w:bCs w:val="0"/>
          <w:color w:val="auto"/>
        </w:rPr>
        <w:t xml:space="preserve">MENOR PREÇO </w:t>
      </w:r>
      <w:r>
        <w:rPr>
          <w:bCs w:val="0"/>
          <w:color w:val="000000"/>
        </w:rPr>
        <w:t>POR LOTE</w:t>
      </w:r>
    </w:p>
    <w:p w:rsidR="00E85E0F" w:rsidRDefault="00E85E0F" w:rsidP="00E85E0F">
      <w:pPr>
        <w:pStyle w:val="Ttulo2"/>
        <w:jc w:val="center"/>
        <w:rPr>
          <w:color w:val="auto"/>
          <w:sz w:val="22"/>
        </w:rPr>
      </w:pPr>
    </w:p>
    <w:p w:rsidR="00E85E0F" w:rsidRDefault="00E85E0F" w:rsidP="00E85E0F">
      <w:pPr>
        <w:pBdr>
          <w:top w:val="single" w:sz="4" w:space="12" w:color="auto"/>
          <w:left w:val="single" w:sz="4" w:space="0" w:color="auto"/>
          <w:bottom w:val="single" w:sz="4" w:space="31" w:color="auto"/>
          <w:right w:val="single" w:sz="4" w:space="0" w:color="auto"/>
        </w:pBdr>
        <w:jc w:val="center"/>
        <w:rPr>
          <w:b/>
          <w:bCs/>
        </w:rPr>
      </w:pPr>
      <w:r>
        <w:rPr>
          <w:b/>
          <w:bCs/>
        </w:rPr>
        <w:t>RECIBO</w:t>
      </w:r>
    </w:p>
    <w:p w:rsidR="00E85E0F" w:rsidRDefault="00E85E0F" w:rsidP="00E85E0F">
      <w:pPr>
        <w:pBdr>
          <w:top w:val="single" w:sz="4" w:space="12" w:color="auto"/>
          <w:left w:val="single" w:sz="4" w:space="0" w:color="auto"/>
          <w:bottom w:val="single" w:sz="4" w:space="31" w:color="auto"/>
          <w:right w:val="single" w:sz="4" w:space="0" w:color="auto"/>
        </w:pBd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 de</w:t>
      </w:r>
      <w:proofErr w:type="gramStart"/>
      <w:r>
        <w:rPr>
          <w:rFonts w:ascii="Times New Roman" w:hAnsi="Times New Roman"/>
          <w:sz w:val="24"/>
        </w:rPr>
        <w:t xml:space="preserve">  </w:t>
      </w:r>
      <w:proofErr w:type="gramEnd"/>
      <w:r>
        <w:rPr>
          <w:rFonts w:ascii="Times New Roman" w:hAnsi="Times New Roman"/>
          <w:sz w:val="24"/>
        </w:rPr>
        <w:t xml:space="preserve">Licitação  e  deseja  </w:t>
      </w: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85E0F" w:rsidRDefault="00E85E0F" w:rsidP="00E85E0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E85E0F" w:rsidRDefault="00E85E0F" w:rsidP="00E85E0F">
      <w:pPr>
        <w:pBdr>
          <w:top w:val="single" w:sz="4" w:space="12" w:color="auto"/>
          <w:left w:val="single" w:sz="4" w:space="0" w:color="auto"/>
          <w:bottom w:val="single" w:sz="4" w:space="31" w:color="auto"/>
          <w:right w:val="single" w:sz="4" w:space="0" w:color="auto"/>
        </w:pBdr>
      </w:pPr>
    </w:p>
    <w:p w:rsidR="00E85E0F" w:rsidRDefault="00E85E0F" w:rsidP="00E85E0F">
      <w:pPr>
        <w:pBdr>
          <w:top w:val="single" w:sz="4" w:space="12" w:color="auto"/>
          <w:left w:val="single" w:sz="4" w:space="0" w:color="auto"/>
          <w:bottom w:val="single" w:sz="4" w:space="31" w:color="auto"/>
          <w:right w:val="single" w:sz="4" w:space="0" w:color="auto"/>
        </w:pBdr>
      </w:pPr>
    </w:p>
    <w:p w:rsidR="00E85E0F" w:rsidRDefault="00E85E0F" w:rsidP="00E85E0F">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85E0F" w:rsidRDefault="00E85E0F" w:rsidP="00E85E0F">
      <w:pPr>
        <w:pBdr>
          <w:top w:val="single" w:sz="4" w:space="12" w:color="auto"/>
          <w:left w:val="single" w:sz="4" w:space="0" w:color="auto"/>
          <w:bottom w:val="single" w:sz="4" w:space="31" w:color="auto"/>
          <w:right w:val="single" w:sz="4" w:space="0" w:color="auto"/>
        </w:pBdr>
        <w:jc w:val="center"/>
      </w:pPr>
      <w:r>
        <w:t>(assinatura)</w:t>
      </w:r>
    </w:p>
    <w:p w:rsidR="00E85E0F" w:rsidRDefault="00E85E0F" w:rsidP="00E85E0F">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85E0F" w:rsidRDefault="00E85E0F" w:rsidP="00E85E0F">
      <w:pPr>
        <w:pBdr>
          <w:top w:val="single" w:sz="4" w:space="12" w:color="auto"/>
          <w:left w:val="single" w:sz="4" w:space="0" w:color="auto"/>
          <w:bottom w:val="single" w:sz="4" w:space="31" w:color="auto"/>
          <w:right w:val="single" w:sz="4" w:space="0" w:color="auto"/>
        </w:pBdr>
        <w:jc w:val="center"/>
      </w:pPr>
      <w:r>
        <w:t>(tradução da assinatura em letra de forma)</w:t>
      </w:r>
    </w:p>
    <w:p w:rsidR="00E85E0F" w:rsidRDefault="00E85E0F" w:rsidP="00E85E0F">
      <w:pPr>
        <w:jc w:val="center"/>
      </w:pPr>
    </w:p>
    <w:p w:rsidR="00E85E0F" w:rsidRDefault="00E85E0F" w:rsidP="00E85E0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E85E0F" w:rsidTr="00E85E0F">
        <w:tc>
          <w:tcPr>
            <w:tcW w:w="9778" w:type="dxa"/>
            <w:tcBorders>
              <w:top w:val="single" w:sz="4" w:space="0" w:color="auto"/>
              <w:left w:val="single" w:sz="4" w:space="0" w:color="auto"/>
              <w:bottom w:val="single" w:sz="4" w:space="0" w:color="auto"/>
              <w:right w:val="single" w:sz="4" w:space="0" w:color="auto"/>
            </w:tcBorders>
            <w:hideMark/>
          </w:tcPr>
          <w:p w:rsidR="00E85E0F" w:rsidRDefault="00E85E0F">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E85E0F" w:rsidRDefault="00E85E0F" w:rsidP="00E85E0F">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A PREFEITURA MUNICIPAL DE ESTIVA/MG não se responsabiliza por comunicações à empresa que não encaminhar este recibo ou prestar informações incorretas no mesmo.</w:t>
      </w:r>
    </w:p>
    <w:p w:rsidR="00E85E0F" w:rsidRDefault="00E85E0F" w:rsidP="00E85E0F">
      <w:pPr>
        <w:pStyle w:val="Recuodecorpodetexto"/>
        <w:tabs>
          <w:tab w:val="left" w:pos="1134"/>
          <w:tab w:val="left" w:pos="1418"/>
        </w:tabs>
        <w:ind w:left="0"/>
        <w:rPr>
          <w:rFonts w:ascii="Times New Roman" w:hAnsi="Times New Roman" w:cs="Times New Roman"/>
          <w:i/>
          <w:sz w:val="26"/>
          <w:szCs w:val="26"/>
          <w:highlight w:val="yellow"/>
          <w:u w:val="single"/>
        </w:rPr>
      </w:pPr>
      <w:r>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85E0F" w:rsidRDefault="00E85E0F" w:rsidP="00E85E0F">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E85E0F" w:rsidRDefault="00E85E0F" w:rsidP="00E85E0F">
      <w:pPr>
        <w:pStyle w:val="WW-NormalWeb"/>
        <w:spacing w:before="0" w:after="0"/>
        <w:jc w:val="both"/>
        <w:rPr>
          <w:i/>
          <w:sz w:val="26"/>
          <w:szCs w:val="26"/>
          <w:highlight w:val="yellow"/>
          <w:u w:val="single"/>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p>
    <w:p w:rsidR="00E85E0F" w:rsidRDefault="00E85E0F" w:rsidP="00E85E0F">
      <w:pPr>
        <w:spacing w:line="200" w:lineRule="atLeast"/>
        <w:jc w:val="center"/>
        <w:rPr>
          <w:b/>
          <w:bCs/>
          <w:sz w:val="22"/>
          <w:szCs w:val="22"/>
        </w:rPr>
      </w:pPr>
      <w:r>
        <w:rPr>
          <w:b/>
          <w:bCs/>
          <w:sz w:val="22"/>
          <w:szCs w:val="22"/>
        </w:rPr>
        <w:t xml:space="preserve">  </w:t>
      </w:r>
    </w:p>
    <w:p w:rsidR="00E85E0F" w:rsidRDefault="00E85E0F" w:rsidP="00E85E0F">
      <w:pPr>
        <w:spacing w:line="200" w:lineRule="atLeast"/>
        <w:jc w:val="center"/>
        <w:rPr>
          <w:rFonts w:ascii="Old English Text MT" w:hAnsi="Old English Text MT" w:cs="David"/>
          <w:color w:val="1F497D"/>
          <w:sz w:val="36"/>
          <w:szCs w:val="36"/>
          <w:lang w:bidi="he-IL"/>
        </w:rPr>
      </w:pPr>
    </w:p>
    <w:p w:rsidR="00E85E0F" w:rsidRDefault="00E85E0F" w:rsidP="00E85E0F">
      <w:pPr>
        <w:spacing w:line="200" w:lineRule="atLeast"/>
        <w:jc w:val="center"/>
        <w:rPr>
          <w:b/>
          <w:bCs/>
          <w:sz w:val="22"/>
          <w:szCs w:val="22"/>
        </w:rPr>
      </w:pPr>
      <w:r>
        <w:rPr>
          <w:noProof/>
        </w:rPr>
        <w:drawing>
          <wp:anchor distT="0" distB="0" distL="114300" distR="114300" simplePos="0" relativeHeight="251657216"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E85E0F" w:rsidRDefault="00E85E0F" w:rsidP="00E85E0F">
      <w:pPr>
        <w:pStyle w:val="Ttulo"/>
        <w:pBdr>
          <w:top w:val="double" w:sz="6" w:space="0" w:color="auto"/>
        </w:pBdr>
        <w:ind w:left="-540" w:right="-882"/>
      </w:pPr>
      <w:r>
        <w:t>PREFEITURA MUNICIPAL DE ESTIVA-MG</w:t>
      </w:r>
    </w:p>
    <w:p w:rsidR="00E85E0F" w:rsidRDefault="00E85E0F" w:rsidP="00E85E0F">
      <w:pPr>
        <w:pStyle w:val="Ttulo"/>
        <w:pBdr>
          <w:top w:val="double" w:sz="6" w:space="0" w:color="auto"/>
        </w:pBdr>
        <w:ind w:left="-540" w:right="-882"/>
        <w:rPr>
          <w:b w:val="0"/>
          <w:bCs/>
          <w:sz w:val="18"/>
        </w:rPr>
      </w:pPr>
      <w:r>
        <w:rPr>
          <w:b w:val="0"/>
          <w:bCs/>
          <w:sz w:val="18"/>
        </w:rPr>
        <w:t>Av. Prefeito Gabriel Rosa, 177, Centro, CEP 37542-000</w:t>
      </w:r>
    </w:p>
    <w:p w:rsidR="00E85E0F" w:rsidRDefault="00E85E0F" w:rsidP="00E85E0F">
      <w:pPr>
        <w:pStyle w:val="Ttulo"/>
        <w:pBdr>
          <w:top w:val="double" w:sz="6" w:space="0" w:color="auto"/>
        </w:pBdr>
        <w:ind w:left="-540" w:right="-882"/>
      </w:pPr>
      <w:r>
        <w:t>DEPARTAMENTO DE LICITAÇÕES</w:t>
      </w:r>
    </w:p>
    <w:p w:rsidR="00E85E0F" w:rsidRDefault="00E85E0F" w:rsidP="00E85E0F">
      <w:pPr>
        <w:pStyle w:val="Ttulo"/>
        <w:pBdr>
          <w:top w:val="double" w:sz="6" w:space="0" w:color="auto"/>
        </w:pBdr>
        <w:ind w:left="-540" w:right="-882"/>
      </w:pPr>
      <w:r>
        <w:tab/>
        <w:t>Fone: (35) 3462-1222</w:t>
      </w:r>
    </w:p>
    <w:p w:rsidR="00E85E0F" w:rsidRDefault="00E85E0F" w:rsidP="00E85E0F">
      <w:pPr>
        <w:pStyle w:val="Ttulo"/>
        <w:pBdr>
          <w:top w:val="double" w:sz="6" w:space="0" w:color="auto"/>
        </w:pBdr>
        <w:ind w:left="900" w:right="-882"/>
        <w:rPr>
          <w:sz w:val="22"/>
        </w:rPr>
      </w:pPr>
      <w:r>
        <w:t xml:space="preserve">         </w:t>
      </w:r>
    </w:p>
    <w:p w:rsidR="00E85E0F" w:rsidRDefault="00E85E0F" w:rsidP="00E85E0F">
      <w:pPr>
        <w:spacing w:line="200" w:lineRule="atLeast"/>
        <w:jc w:val="center"/>
        <w:rPr>
          <w:b/>
          <w:bCs/>
          <w:sz w:val="22"/>
          <w:szCs w:val="22"/>
        </w:rPr>
      </w:pPr>
      <w:r>
        <w:rPr>
          <w:b/>
          <w:bCs/>
          <w:sz w:val="22"/>
          <w:szCs w:val="22"/>
        </w:rPr>
        <w:t>PRC 07/19</w:t>
      </w:r>
    </w:p>
    <w:p w:rsidR="00E85E0F" w:rsidRDefault="00E85E0F" w:rsidP="00E85E0F">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85E0F" w:rsidRDefault="00E85E0F" w:rsidP="00E85E0F">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04/19</w:t>
      </w:r>
    </w:p>
    <w:p w:rsidR="00E85E0F" w:rsidRDefault="00E85E0F" w:rsidP="00E85E0F">
      <w:pPr>
        <w:pStyle w:val="Corpodetexto"/>
        <w:rPr>
          <w:rFonts w:ascii="Times New Roman" w:hAnsi="Times New Roman"/>
          <w:b/>
          <w:sz w:val="22"/>
        </w:rPr>
      </w:pPr>
      <w:r>
        <w:rPr>
          <w:rFonts w:ascii="Times New Roman" w:hAnsi="Times New Roman"/>
          <w:sz w:val="22"/>
        </w:rPr>
        <w:t xml:space="preserve">                                                      </w:t>
      </w:r>
      <w:r>
        <w:rPr>
          <w:rFonts w:ascii="Times New Roman" w:hAnsi="Times New Roman"/>
          <w:b/>
          <w:sz w:val="22"/>
        </w:rPr>
        <w:t>REGISTRO DE PREÇOS 03/19</w:t>
      </w:r>
    </w:p>
    <w:p w:rsidR="00E85E0F" w:rsidRDefault="00E85E0F" w:rsidP="00E85E0F">
      <w:pPr>
        <w:pStyle w:val="Ttulo4"/>
        <w:ind w:firstLine="0"/>
        <w:jc w:val="center"/>
        <w:rPr>
          <w:bCs w:val="0"/>
          <w:color w:val="auto"/>
        </w:rPr>
      </w:pPr>
      <w:r>
        <w:rPr>
          <w:bCs w:val="0"/>
          <w:color w:val="auto"/>
        </w:rPr>
        <w:t>Tipo: MENOR PREÇO POR LOTE</w:t>
      </w:r>
    </w:p>
    <w:p w:rsidR="00E85E0F" w:rsidRDefault="00E85E0F" w:rsidP="00E85E0F">
      <w:pPr>
        <w:ind w:firstLine="708"/>
        <w:jc w:val="both"/>
        <w:rPr>
          <w:sz w:val="22"/>
          <w:szCs w:val="22"/>
        </w:rPr>
      </w:pPr>
    </w:p>
    <w:p w:rsidR="00E85E0F" w:rsidRDefault="00E85E0F" w:rsidP="00E85E0F">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w:t>
      </w:r>
      <w:r w:rsidR="00234ACB">
        <w:rPr>
          <w:color w:val="auto"/>
        </w:rPr>
        <w:t>06/02</w:t>
      </w:r>
      <w:r>
        <w:rPr>
          <w:color w:val="auto"/>
        </w:rPr>
        <w:t xml:space="preserve">/2019, ÀS </w:t>
      </w:r>
      <w:proofErr w:type="gramStart"/>
      <w:r>
        <w:rPr>
          <w:color w:val="auto"/>
        </w:rPr>
        <w:t>08:30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LOTE</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E85E0F" w:rsidRDefault="00E85E0F" w:rsidP="00E85E0F"/>
    <w:p w:rsidR="00E85E0F" w:rsidRDefault="00E85E0F" w:rsidP="00E85E0F">
      <w:pPr>
        <w:jc w:val="both"/>
        <w:rPr>
          <w:sz w:val="22"/>
          <w:szCs w:val="22"/>
        </w:rPr>
      </w:pP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Ana Paula Marques Mendonça</w:t>
      </w:r>
    </w:p>
    <w:p w:rsidR="00E85E0F" w:rsidRDefault="00E85E0F" w:rsidP="00E85E0F">
      <w:pPr>
        <w:pStyle w:val="WW-NormalWeb"/>
        <w:spacing w:before="0" w:after="0"/>
        <w:jc w:val="both"/>
        <w:rPr>
          <w:b/>
          <w:bCs/>
          <w:sz w:val="22"/>
          <w:szCs w:val="22"/>
          <w:u w:val="single"/>
        </w:rPr>
      </w:pPr>
    </w:p>
    <w:p w:rsidR="00E85E0F" w:rsidRDefault="00E85E0F" w:rsidP="00E85E0F">
      <w:pPr>
        <w:pStyle w:val="WW-NormalWeb"/>
        <w:spacing w:before="0" w:after="0"/>
        <w:jc w:val="both"/>
        <w:rPr>
          <w:b/>
          <w:bCs/>
          <w:sz w:val="22"/>
          <w:szCs w:val="22"/>
          <w:u w:val="single"/>
        </w:rPr>
      </w:pPr>
      <w:r>
        <w:rPr>
          <w:b/>
          <w:bCs/>
          <w:sz w:val="22"/>
          <w:szCs w:val="22"/>
          <w:u w:val="single"/>
        </w:rPr>
        <w:t>CLÁUSULA PRIMEIRA - DO OBJETO</w:t>
      </w:r>
    </w:p>
    <w:p w:rsidR="00E85E0F" w:rsidRDefault="00E85E0F" w:rsidP="00E85E0F">
      <w:pPr>
        <w:jc w:val="both"/>
        <w:rPr>
          <w:sz w:val="22"/>
          <w:szCs w:val="22"/>
        </w:rPr>
      </w:pPr>
      <w:r>
        <w:rPr>
          <w:sz w:val="22"/>
          <w:szCs w:val="22"/>
        </w:rPr>
        <w:t xml:space="preserve">          O presente PREGÃO tem por objeto a </w:t>
      </w:r>
      <w:r>
        <w:rPr>
          <w:b/>
          <w:sz w:val="22"/>
          <w:szCs w:val="28"/>
        </w:rPr>
        <w:t xml:space="preserve">Contratação de Empresa para Fornecimento parcelado, conforme a demanda, de </w:t>
      </w:r>
      <w:r>
        <w:rPr>
          <w:b/>
          <w:szCs w:val="22"/>
        </w:rPr>
        <w:t>materiais de construção</w:t>
      </w:r>
      <w:r>
        <w:rPr>
          <w:b/>
          <w:sz w:val="22"/>
          <w:szCs w:val="22"/>
        </w:rPr>
        <w:t>, materiais elétricos, peças e ferramentas e</w:t>
      </w:r>
      <w:r>
        <w:rPr>
          <w:sz w:val="22"/>
          <w:szCs w:val="22"/>
        </w:rPr>
        <w:t>m conformidade com as especificações constantes no ANEXO I deste edital, em atendimento à solicitação da Secretaria Municipal de Obras.</w:t>
      </w:r>
    </w:p>
    <w:p w:rsidR="00E85E0F" w:rsidRDefault="00E85E0F" w:rsidP="00E85E0F">
      <w:pPr>
        <w:jc w:val="both"/>
        <w:rPr>
          <w:sz w:val="22"/>
          <w:szCs w:val="22"/>
        </w:rPr>
      </w:pPr>
    </w:p>
    <w:p w:rsidR="00E85E0F" w:rsidRDefault="00E85E0F" w:rsidP="00E85E0F">
      <w:pPr>
        <w:pStyle w:val="PargrafodaLista"/>
        <w:numPr>
          <w:ilvl w:val="1"/>
          <w:numId w:val="4"/>
        </w:numPr>
        <w:jc w:val="both"/>
        <w:rPr>
          <w:b/>
        </w:rPr>
      </w:pPr>
      <w:r>
        <w:rPr>
          <w:b/>
        </w:rPr>
        <w:t xml:space="preserve">LICITAÇÃO EXCLUSIVA ÀS MICROEMPRESAS E EMPRESAS DE PEQUENO            PORTE-ME E EP, ASSIM COMO </w:t>
      </w:r>
      <w:proofErr w:type="gramStart"/>
      <w:r>
        <w:rPr>
          <w:b/>
        </w:rPr>
        <w:t>O EMPRESÁRIO INDIVIDUAL E COOPERATIVAS ENQUADRADAS NO ART. 34</w:t>
      </w:r>
      <w:proofErr w:type="gramEnd"/>
      <w:r>
        <w:rPr>
          <w:b/>
        </w:rPr>
        <w:t>, DA LEI Nº 11.488, DE 15 DE JUNHO DE 2007, EM CONFORMIDADE COM O QUE ETABELECE A LEI COMPLEMENTAR Nº123, DE 14 DE DEZEMBRO DE 2006, E LEI COMPLEMENTAR 147, DE 07 DE AGOSTO DE 2014.</w:t>
      </w:r>
    </w:p>
    <w:p w:rsidR="00E85E0F" w:rsidRDefault="00E85E0F" w:rsidP="00E85E0F">
      <w:pPr>
        <w:pStyle w:val="PargrafodaLista"/>
        <w:ind w:left="435"/>
        <w:jc w:val="both"/>
        <w:rPr>
          <w:b/>
        </w:rPr>
      </w:pPr>
    </w:p>
    <w:p w:rsidR="00E85E0F" w:rsidRDefault="00E85E0F" w:rsidP="00E85E0F">
      <w:pPr>
        <w:numPr>
          <w:ilvl w:val="1"/>
          <w:numId w:val="4"/>
        </w:numPr>
        <w:ind w:left="709" w:hanging="709"/>
        <w:jc w:val="both"/>
        <w:rPr>
          <w:b/>
          <w:sz w:val="22"/>
          <w:szCs w:val="22"/>
        </w:rPr>
      </w:pPr>
      <w:r>
        <w:rPr>
          <w:b/>
        </w:rPr>
        <w:t xml:space="preserve">Para o fornecimento dos produtos ora contratados, a CONTRATADA se obriga a observar as condições estabelecidas no presente Edital e na minuta da Ata e as normas em vigor que regem o fornecimento do produto. </w:t>
      </w:r>
    </w:p>
    <w:p w:rsidR="00E85E0F" w:rsidRDefault="00E85E0F" w:rsidP="00E85E0F">
      <w:pPr>
        <w:jc w:val="both"/>
        <w:rPr>
          <w:b/>
          <w:sz w:val="22"/>
          <w:szCs w:val="22"/>
        </w:rPr>
      </w:pPr>
    </w:p>
    <w:p w:rsidR="00503973" w:rsidRDefault="00503973" w:rsidP="00503973">
      <w:pPr>
        <w:numPr>
          <w:ilvl w:val="2"/>
          <w:numId w:val="4"/>
        </w:numPr>
        <w:jc w:val="both"/>
        <w:rPr>
          <w:b/>
          <w:sz w:val="22"/>
          <w:szCs w:val="22"/>
        </w:rPr>
      </w:pPr>
      <w:r>
        <w:rPr>
          <w:b/>
          <w:sz w:val="22"/>
          <w:szCs w:val="22"/>
        </w:rPr>
        <w:t xml:space="preserve">Por se tratar de Pregão </w:t>
      </w:r>
      <w:r>
        <w:rPr>
          <w:b/>
          <w:color w:val="000000" w:themeColor="text1"/>
          <w:sz w:val="22"/>
          <w:szCs w:val="22"/>
        </w:rPr>
        <w:t xml:space="preserve">com </w:t>
      </w:r>
      <w:proofErr w:type="gramStart"/>
      <w:r>
        <w:rPr>
          <w:b/>
          <w:color w:val="000000" w:themeColor="text1"/>
          <w:sz w:val="22"/>
          <w:szCs w:val="22"/>
        </w:rPr>
        <w:t>muito itens</w:t>
      </w:r>
      <w:proofErr w:type="gramEnd"/>
      <w:r>
        <w:rPr>
          <w:b/>
          <w:color w:val="000000" w:themeColor="text1"/>
          <w:sz w:val="22"/>
          <w:szCs w:val="22"/>
        </w:rPr>
        <w:t>,</w:t>
      </w:r>
      <w:r>
        <w:rPr>
          <w:b/>
          <w:sz w:val="22"/>
          <w:szCs w:val="22"/>
        </w:rPr>
        <w:t xml:space="preserve"> os licitantes deverão solicitar, na Prefeitura Municipal de Estiva, junto a Comissão de Licitação 01 (um) arquivo, para que, os mesmos anexem suas</w:t>
      </w:r>
      <w:proofErr w:type="gramStart"/>
      <w:r>
        <w:rPr>
          <w:b/>
          <w:sz w:val="22"/>
          <w:szCs w:val="22"/>
        </w:rPr>
        <w:t xml:space="preserve">  </w:t>
      </w:r>
      <w:proofErr w:type="gramEnd"/>
      <w:r>
        <w:rPr>
          <w:b/>
          <w:sz w:val="22"/>
          <w:szCs w:val="22"/>
        </w:rPr>
        <w:t>planilhas de preço .</w:t>
      </w:r>
    </w:p>
    <w:p w:rsidR="00E85E0F" w:rsidRDefault="00E85E0F" w:rsidP="00E85E0F">
      <w:pPr>
        <w:jc w:val="both"/>
        <w:rPr>
          <w:b/>
          <w:sz w:val="22"/>
          <w:szCs w:val="22"/>
        </w:rPr>
      </w:pPr>
    </w:p>
    <w:p w:rsidR="00E85E0F" w:rsidRDefault="00E85E0F" w:rsidP="00E85E0F">
      <w:pPr>
        <w:ind w:left="709" w:hanging="709"/>
        <w:rPr>
          <w:b/>
          <w:color w:val="000000"/>
          <w:sz w:val="22"/>
          <w:szCs w:val="22"/>
        </w:rPr>
      </w:pPr>
      <w:r>
        <w:rPr>
          <w:b/>
          <w:sz w:val="22"/>
          <w:szCs w:val="22"/>
        </w:rPr>
        <w:t xml:space="preserve">    </w:t>
      </w:r>
    </w:p>
    <w:p w:rsidR="00E85E0F" w:rsidRDefault="00E85E0F" w:rsidP="00E85E0F">
      <w:pPr>
        <w:tabs>
          <w:tab w:val="left" w:pos="0"/>
        </w:tabs>
        <w:jc w:val="both"/>
        <w:rPr>
          <w:sz w:val="22"/>
          <w:szCs w:val="22"/>
        </w:rPr>
      </w:pPr>
    </w:p>
    <w:p w:rsidR="00E85E0F" w:rsidRDefault="00E85E0F" w:rsidP="00E85E0F">
      <w:pPr>
        <w:tabs>
          <w:tab w:val="left" w:pos="0"/>
        </w:tabs>
        <w:jc w:val="both"/>
        <w:rPr>
          <w:sz w:val="22"/>
          <w:szCs w:val="22"/>
        </w:rPr>
      </w:pPr>
      <w:r>
        <w:rPr>
          <w:sz w:val="22"/>
          <w:szCs w:val="22"/>
        </w:rPr>
        <w:t xml:space="preserve"> - A Ata de Registro de Preço (Anexo VI) contém as condições que deverá ser obedecida tanto na fase da proposta como na fase contratual.</w:t>
      </w:r>
    </w:p>
    <w:p w:rsidR="00E85E0F" w:rsidRDefault="00E85E0F" w:rsidP="00E85E0F">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lastRenderedPageBreak/>
        <w:t>1.2.2. Caso seja acolhida a impugnação contra o ato convocatório, será designada nova data para a realização do certame.</w:t>
      </w: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E85E0F" w:rsidRDefault="00E85E0F" w:rsidP="00E85E0F">
      <w:pPr>
        <w:tabs>
          <w:tab w:val="left" w:pos="5670"/>
        </w:tabs>
        <w:jc w:val="both"/>
        <w:rPr>
          <w:sz w:val="22"/>
        </w:rPr>
      </w:pPr>
      <w:r>
        <w:rPr>
          <w:sz w:val="22"/>
        </w:rPr>
        <w:tab/>
      </w:r>
    </w:p>
    <w:p w:rsidR="00E85E0F" w:rsidRDefault="00E85E0F"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 não o impedirá de participar do processo licitatório.</w:t>
      </w:r>
    </w:p>
    <w:p w:rsidR="00BE2199" w:rsidRDefault="00BE2199" w:rsidP="00E85E0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t>1.2.5. Não serão aceitos pedidos de impugnação encaminhados por e-mail, devendo os mesmos ser protocolizados na Prefeitura Municipal</w:t>
      </w:r>
      <w:proofErr w:type="gramStart"/>
      <w:r>
        <w:t xml:space="preserve">  </w:t>
      </w:r>
      <w:proofErr w:type="gramEnd"/>
      <w:r>
        <w:t xml:space="preserve">d </w:t>
      </w:r>
      <w:proofErr w:type="spellStart"/>
      <w:r>
        <w:t>Estiva-MG</w:t>
      </w:r>
      <w:proofErr w:type="spellEnd"/>
      <w:r>
        <w:t>, localizada na Avenida Prefeito Gabriel Rosa, 177, Centro, na cidade de Estiva/MG, nos termos do art. 41, §1º, da Lei 8.666/93</w:t>
      </w:r>
    </w:p>
    <w:p w:rsidR="00E85E0F" w:rsidRDefault="00E85E0F" w:rsidP="00E85E0F">
      <w:pPr>
        <w:tabs>
          <w:tab w:val="num" w:pos="540"/>
        </w:tabs>
        <w:jc w:val="both"/>
        <w:rPr>
          <w:sz w:val="22"/>
        </w:rPr>
      </w:pPr>
    </w:p>
    <w:p w:rsidR="00E85E0F" w:rsidRDefault="00E85E0F" w:rsidP="00E85E0F">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85E0F" w:rsidRDefault="00E85E0F" w:rsidP="00E85E0F">
      <w:pPr>
        <w:pStyle w:val="WW-NormalWeb"/>
        <w:spacing w:before="0" w:after="0"/>
        <w:ind w:left="-13"/>
        <w:jc w:val="both"/>
        <w:rPr>
          <w:sz w:val="22"/>
          <w:szCs w:val="22"/>
        </w:rPr>
      </w:pPr>
      <w:r>
        <w:rPr>
          <w:sz w:val="22"/>
          <w:szCs w:val="22"/>
        </w:rPr>
        <w:t>2.1. Integram este Edital, independentemente de transcrição os seguintes anexos:</w:t>
      </w:r>
    </w:p>
    <w:p w:rsidR="00E85E0F" w:rsidRDefault="00E85E0F" w:rsidP="00E85E0F">
      <w:pPr>
        <w:pStyle w:val="WW-NormalWeb"/>
        <w:spacing w:before="0" w:after="0"/>
        <w:ind w:left="-13"/>
        <w:jc w:val="both"/>
        <w:rPr>
          <w:b/>
          <w:sz w:val="22"/>
          <w:szCs w:val="22"/>
        </w:rPr>
      </w:pPr>
      <w:r>
        <w:rPr>
          <w:b/>
          <w:sz w:val="22"/>
          <w:szCs w:val="22"/>
        </w:rPr>
        <w:t>a) ANEXO I</w:t>
      </w:r>
      <w:r>
        <w:rPr>
          <w:b/>
          <w:sz w:val="22"/>
          <w:szCs w:val="22"/>
        </w:rPr>
        <w:tab/>
      </w:r>
      <w:r>
        <w:rPr>
          <w:b/>
          <w:sz w:val="22"/>
          <w:szCs w:val="22"/>
        </w:rPr>
        <w:tab/>
        <w:t>ESPECIFICAÇÃO DO OBJETO- PROPOSTA COMERCIAL</w:t>
      </w:r>
    </w:p>
    <w:p w:rsidR="00E85E0F" w:rsidRDefault="00E85E0F" w:rsidP="00E85E0F">
      <w:pPr>
        <w:pStyle w:val="WW-NormalWeb"/>
        <w:spacing w:before="0" w:after="0"/>
        <w:ind w:left="-13"/>
        <w:jc w:val="both"/>
        <w:rPr>
          <w:b/>
          <w:sz w:val="22"/>
          <w:szCs w:val="22"/>
        </w:rPr>
      </w:pPr>
      <w:r>
        <w:rPr>
          <w:b/>
          <w:sz w:val="22"/>
          <w:szCs w:val="22"/>
        </w:rPr>
        <w:t xml:space="preserve">b) ANEXO II </w:t>
      </w:r>
      <w:r>
        <w:rPr>
          <w:b/>
          <w:sz w:val="22"/>
          <w:szCs w:val="22"/>
        </w:rPr>
        <w:tab/>
      </w:r>
      <w:r>
        <w:rPr>
          <w:b/>
          <w:sz w:val="22"/>
          <w:szCs w:val="22"/>
        </w:rPr>
        <w:tab/>
        <w:t>MODELO DO TERMO DE CREDENCIAMENTO</w:t>
      </w:r>
    </w:p>
    <w:p w:rsidR="00E85E0F" w:rsidRDefault="00E85E0F" w:rsidP="00E85E0F">
      <w:pPr>
        <w:pStyle w:val="WW-NormalWeb"/>
        <w:spacing w:before="0" w:after="0"/>
        <w:ind w:left="-13"/>
        <w:jc w:val="both"/>
        <w:rPr>
          <w:b/>
          <w:sz w:val="22"/>
          <w:szCs w:val="22"/>
        </w:rPr>
      </w:pPr>
      <w:r>
        <w:rPr>
          <w:b/>
          <w:sz w:val="22"/>
          <w:szCs w:val="22"/>
        </w:rPr>
        <w:t>c) ANEXO III</w:t>
      </w:r>
      <w:r>
        <w:rPr>
          <w:b/>
          <w:sz w:val="22"/>
          <w:szCs w:val="22"/>
        </w:rPr>
        <w:tab/>
        <w:t xml:space="preserve"> </w:t>
      </w:r>
      <w:r>
        <w:rPr>
          <w:b/>
          <w:sz w:val="22"/>
          <w:szCs w:val="22"/>
        </w:rPr>
        <w:tab/>
        <w:t>MODELO DE DECLARAÇÃO DE SUPERVENIÊNCIA</w:t>
      </w:r>
    </w:p>
    <w:p w:rsidR="00E85E0F" w:rsidRDefault="00E85E0F" w:rsidP="00E85E0F">
      <w:pPr>
        <w:pStyle w:val="WW-NormalWeb"/>
        <w:spacing w:before="0" w:after="0"/>
        <w:ind w:left="-13"/>
        <w:jc w:val="both"/>
        <w:rPr>
          <w:b/>
          <w:sz w:val="22"/>
          <w:szCs w:val="22"/>
        </w:rPr>
      </w:pPr>
      <w:r>
        <w:rPr>
          <w:b/>
          <w:sz w:val="22"/>
          <w:szCs w:val="22"/>
        </w:rPr>
        <w:t>d) ANEXO IV</w:t>
      </w:r>
      <w:r>
        <w:rPr>
          <w:b/>
          <w:sz w:val="22"/>
          <w:szCs w:val="22"/>
        </w:rPr>
        <w:tab/>
        <w:t xml:space="preserve"> </w:t>
      </w:r>
      <w:r>
        <w:rPr>
          <w:b/>
          <w:sz w:val="22"/>
          <w:szCs w:val="22"/>
        </w:rPr>
        <w:tab/>
        <w:t>MODELO DE DECLARAÇÃO – ARTIGO 7º, INCISO XXXIII DA CF</w:t>
      </w:r>
    </w:p>
    <w:p w:rsidR="00E85E0F" w:rsidRDefault="00E85E0F" w:rsidP="00E85E0F">
      <w:pPr>
        <w:pStyle w:val="WW-NormalWeb"/>
        <w:tabs>
          <w:tab w:val="left" w:pos="708"/>
          <w:tab w:val="left" w:pos="1416"/>
          <w:tab w:val="left" w:pos="2124"/>
          <w:tab w:val="left" w:pos="2832"/>
          <w:tab w:val="left" w:pos="3540"/>
          <w:tab w:val="left" w:pos="4248"/>
          <w:tab w:val="left" w:pos="4956"/>
          <w:tab w:val="left" w:pos="5640"/>
        </w:tabs>
        <w:spacing w:before="0" w:after="0"/>
        <w:ind w:left="-13"/>
        <w:jc w:val="both"/>
        <w:rPr>
          <w:b/>
          <w:sz w:val="22"/>
          <w:szCs w:val="22"/>
        </w:rPr>
      </w:pPr>
      <w:r>
        <w:rPr>
          <w:b/>
          <w:sz w:val="22"/>
          <w:szCs w:val="22"/>
        </w:rPr>
        <w:t>e) ANEXO V</w:t>
      </w:r>
      <w:r>
        <w:rPr>
          <w:b/>
          <w:sz w:val="22"/>
          <w:szCs w:val="22"/>
        </w:rPr>
        <w:tab/>
      </w:r>
      <w:r>
        <w:rPr>
          <w:b/>
          <w:sz w:val="22"/>
          <w:szCs w:val="22"/>
        </w:rPr>
        <w:tab/>
        <w:t>TERMO DE COMPROMISSO</w:t>
      </w:r>
      <w:r>
        <w:rPr>
          <w:b/>
          <w:sz w:val="22"/>
          <w:szCs w:val="22"/>
        </w:rPr>
        <w:tab/>
      </w:r>
      <w:r>
        <w:rPr>
          <w:b/>
          <w:sz w:val="22"/>
          <w:szCs w:val="22"/>
        </w:rPr>
        <w:tab/>
      </w:r>
    </w:p>
    <w:p w:rsidR="00E85E0F" w:rsidRDefault="00E85E0F" w:rsidP="00E85E0F">
      <w:pPr>
        <w:pStyle w:val="WW-NormalWeb"/>
        <w:spacing w:before="0" w:after="0"/>
        <w:ind w:left="-13"/>
        <w:jc w:val="both"/>
        <w:rPr>
          <w:b/>
          <w:sz w:val="22"/>
          <w:szCs w:val="22"/>
        </w:rPr>
      </w:pPr>
      <w:r>
        <w:rPr>
          <w:b/>
          <w:sz w:val="22"/>
          <w:szCs w:val="22"/>
        </w:rPr>
        <w:t>f) ANEXO VI</w:t>
      </w:r>
      <w:r>
        <w:rPr>
          <w:b/>
          <w:sz w:val="22"/>
          <w:szCs w:val="22"/>
        </w:rPr>
        <w:tab/>
        <w:t xml:space="preserve"> </w:t>
      </w:r>
      <w:r>
        <w:rPr>
          <w:b/>
          <w:sz w:val="22"/>
          <w:szCs w:val="22"/>
        </w:rPr>
        <w:tab/>
        <w:t>MINUTA DA ATA</w:t>
      </w:r>
    </w:p>
    <w:p w:rsidR="00E85E0F" w:rsidRDefault="00E85E0F" w:rsidP="00E85E0F">
      <w:pPr>
        <w:pStyle w:val="WW-NormalWeb"/>
        <w:spacing w:before="0" w:after="0"/>
        <w:ind w:left="-13"/>
        <w:jc w:val="both"/>
        <w:rPr>
          <w:b/>
          <w:sz w:val="22"/>
          <w:szCs w:val="22"/>
        </w:rPr>
      </w:pPr>
      <w:proofErr w:type="gramStart"/>
      <w:r>
        <w:rPr>
          <w:b/>
          <w:sz w:val="22"/>
          <w:szCs w:val="22"/>
        </w:rPr>
        <w:t>g)</w:t>
      </w:r>
      <w:proofErr w:type="gramEnd"/>
      <w:r>
        <w:rPr>
          <w:b/>
          <w:sz w:val="22"/>
          <w:szCs w:val="22"/>
        </w:rPr>
        <w:t>ANEXO VII             MINUTA DO CONTRATO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ind w:left="-13"/>
        <w:jc w:val="both"/>
        <w:rPr>
          <w:b/>
          <w:bCs/>
          <w:sz w:val="22"/>
          <w:szCs w:val="22"/>
        </w:rPr>
      </w:pPr>
    </w:p>
    <w:p w:rsidR="00E85E0F" w:rsidRDefault="00E85E0F" w:rsidP="00E85E0F">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E85E0F" w:rsidRDefault="00E85E0F" w:rsidP="00E85E0F">
      <w:pPr>
        <w:pStyle w:val="WW-NormalWeb"/>
        <w:spacing w:before="0" w:after="0"/>
        <w:ind w:left="-13"/>
        <w:jc w:val="both"/>
        <w:rPr>
          <w:b/>
          <w:bCs/>
          <w:sz w:val="22"/>
          <w:szCs w:val="22"/>
        </w:rPr>
      </w:pPr>
    </w:p>
    <w:p w:rsidR="00E85E0F" w:rsidRDefault="00E85E0F" w:rsidP="00E85E0F">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sz w:val="22"/>
          <w:szCs w:val="22"/>
        </w:rPr>
      </w:pPr>
      <w:r>
        <w:rPr>
          <w:b/>
          <w:bCs/>
          <w:sz w:val="22"/>
          <w:szCs w:val="22"/>
        </w:rPr>
        <w:t>2.4. O Anexo V deverá ser acondicionado no envelope n. 01(Cláusula Sexta) – Proposta Comercial.</w:t>
      </w:r>
    </w:p>
    <w:p w:rsidR="00E85E0F" w:rsidRDefault="00E85E0F" w:rsidP="00E85E0F">
      <w:pPr>
        <w:pStyle w:val="WW-NormalWeb"/>
        <w:spacing w:before="0" w:after="0"/>
        <w:ind w:firstLine="13"/>
        <w:jc w:val="both"/>
        <w:rPr>
          <w:b/>
          <w:bCs/>
          <w:sz w:val="22"/>
          <w:szCs w:val="22"/>
          <w:u w:val="single"/>
        </w:rPr>
      </w:pPr>
    </w:p>
    <w:p w:rsidR="00E85E0F" w:rsidRDefault="00E85E0F" w:rsidP="00E85E0F">
      <w:pPr>
        <w:pStyle w:val="WW-NormalWeb"/>
        <w:spacing w:before="0" w:after="0"/>
        <w:ind w:firstLine="13"/>
        <w:jc w:val="both"/>
        <w:rPr>
          <w:b/>
          <w:bCs/>
          <w:sz w:val="22"/>
          <w:szCs w:val="22"/>
          <w:u w:val="single"/>
        </w:rPr>
      </w:pPr>
      <w:r>
        <w:rPr>
          <w:b/>
          <w:bCs/>
          <w:sz w:val="22"/>
          <w:szCs w:val="22"/>
          <w:u w:val="single"/>
        </w:rPr>
        <w:t>CLÁUSULA TERCEIRA - DOS RECURSOS ORÇAMENTÁRIOS</w:t>
      </w:r>
    </w:p>
    <w:p w:rsidR="00E85E0F" w:rsidRDefault="00E85E0F" w:rsidP="00E85E0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Pr>
          <w:rFonts w:ascii="Times New Roman" w:hAnsi="Times New Roman" w:cs="Times New Roman"/>
          <w:b/>
        </w:rPr>
        <w:t>Fichas 49, 58, 59, 60, 61, 62, 64, 66, 67, 70, 72, 74, 76, 78, 80, 82, 87, 89, 90, 91, e 92.</w:t>
      </w:r>
    </w:p>
    <w:p w:rsidR="00E85E0F" w:rsidRDefault="00E85E0F" w:rsidP="00E85E0F">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E85E0F" w:rsidRDefault="00E85E0F" w:rsidP="00E85E0F">
      <w:pPr>
        <w:spacing w:before="60" w:after="60"/>
        <w:jc w:val="both"/>
        <w:rPr>
          <w:sz w:val="22"/>
        </w:rPr>
      </w:pPr>
      <w:r>
        <w:rPr>
          <w:sz w:val="22"/>
        </w:rPr>
        <w:t>4.1 Para o credenciamento deverão ser apresentados os seguintes documentos:</w:t>
      </w:r>
    </w:p>
    <w:p w:rsidR="00E85E0F" w:rsidRDefault="00E85E0F" w:rsidP="00E85E0F">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E85E0F" w:rsidRDefault="00E85E0F" w:rsidP="00E85E0F">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E85E0F" w:rsidRDefault="00E85E0F" w:rsidP="00E85E0F">
      <w:pPr>
        <w:tabs>
          <w:tab w:val="left" w:pos="8646"/>
        </w:tabs>
        <w:spacing w:before="60" w:after="60"/>
        <w:ind w:left="709"/>
        <w:jc w:val="both"/>
        <w:rPr>
          <w:color w:val="FF0000"/>
          <w:sz w:val="22"/>
        </w:rPr>
      </w:pPr>
    </w:p>
    <w:p w:rsidR="00E85E0F" w:rsidRDefault="00E85E0F" w:rsidP="00E85E0F">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E85E0F" w:rsidRDefault="00E85E0F" w:rsidP="00E85E0F">
      <w:pPr>
        <w:spacing w:before="60" w:after="60"/>
        <w:jc w:val="both"/>
        <w:rPr>
          <w:sz w:val="22"/>
        </w:rPr>
      </w:pPr>
      <w:r>
        <w:rPr>
          <w:sz w:val="22"/>
        </w:rPr>
        <w:t>4.1.2. Será admitido apenas 01 (um) representante para cada licitante credenciada, sendo que cada um deles poderá representar apenas uma credenciada.</w:t>
      </w:r>
    </w:p>
    <w:p w:rsidR="00E85E0F" w:rsidRDefault="00E85E0F" w:rsidP="00E85E0F">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E85E0F" w:rsidRDefault="00E85E0F" w:rsidP="00E85E0F">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E85E0F" w:rsidRDefault="00E85E0F" w:rsidP="00E85E0F">
      <w:pPr>
        <w:pStyle w:val="p2"/>
        <w:spacing w:before="120" w:after="120"/>
        <w:ind w:left="0" w:firstLine="0"/>
        <w:rPr>
          <w:sz w:val="22"/>
        </w:rPr>
      </w:pPr>
      <w:r>
        <w:rPr>
          <w:sz w:val="22"/>
        </w:rPr>
        <w:lastRenderedPageBreak/>
        <w:t xml:space="preserve">4.2. A Declaração de Superveniência, conforme modelo referencial do </w:t>
      </w:r>
      <w:r>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E85E0F" w:rsidRDefault="00E85E0F" w:rsidP="00E85E0F">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E85E0F" w:rsidRDefault="00E85E0F" w:rsidP="00E85E0F">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E85E0F" w:rsidRDefault="00E85E0F" w:rsidP="00E85E0F">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E85E0F" w:rsidRDefault="00E85E0F" w:rsidP="00E85E0F">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E85E0F" w:rsidRDefault="00E85E0F" w:rsidP="00E85E0F">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E85E0F" w:rsidRDefault="00E85E0F" w:rsidP="00E85E0F">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E85E0F" w:rsidRDefault="00E85E0F" w:rsidP="00E85E0F">
      <w:pPr>
        <w:pStyle w:val="WW-NormalWeb"/>
        <w:spacing w:before="0" w:after="0"/>
        <w:jc w:val="both"/>
        <w:rPr>
          <w:b/>
          <w:bCs/>
          <w:sz w:val="22"/>
          <w:szCs w:val="22"/>
          <w:u w:val="single"/>
        </w:rPr>
      </w:pPr>
      <w:r>
        <w:rPr>
          <w:b/>
          <w:bCs/>
          <w:sz w:val="22"/>
          <w:szCs w:val="22"/>
          <w:u w:val="single"/>
        </w:rPr>
        <w:t>CLÁUSULA QUINTA - DA PROPOSTA COMERCIAL</w:t>
      </w:r>
    </w:p>
    <w:p w:rsidR="00E85E0F" w:rsidRDefault="00E85E0F" w:rsidP="00E85E0F">
      <w:pPr>
        <w:pStyle w:val="WW-NormalWeb"/>
        <w:spacing w:before="0" w:after="0"/>
        <w:jc w:val="both"/>
        <w:rPr>
          <w:b/>
          <w:bCs/>
          <w:sz w:val="22"/>
          <w:szCs w:val="22"/>
          <w:u w:val="single"/>
        </w:rPr>
      </w:pPr>
    </w:p>
    <w:p w:rsidR="00E85E0F" w:rsidRDefault="00E85E0F" w:rsidP="00E85E0F">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986DA4">
        <w:rPr>
          <w:b/>
          <w:bCs/>
          <w:sz w:val="22"/>
          <w:szCs w:val="22"/>
        </w:rPr>
        <w:t>004/2019</w:t>
      </w:r>
      <w:r>
        <w:rPr>
          <w:b/>
          <w:bCs/>
          <w:sz w:val="22"/>
          <w:szCs w:val="22"/>
        </w:rPr>
        <w:t xml:space="preserve"> </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8E00BC">
        <w:rPr>
          <w:b/>
          <w:sz w:val="22"/>
          <w:szCs w:val="22"/>
        </w:rPr>
        <w:t>06</w:t>
      </w:r>
      <w:r>
        <w:rPr>
          <w:b/>
          <w:sz w:val="22"/>
          <w:szCs w:val="22"/>
        </w:rPr>
        <w:t>/0</w:t>
      </w:r>
      <w:r w:rsidR="00986DA4">
        <w:rPr>
          <w:b/>
          <w:sz w:val="22"/>
          <w:szCs w:val="22"/>
        </w:rPr>
        <w:t>2</w:t>
      </w:r>
      <w:r>
        <w:rPr>
          <w:b/>
          <w:sz w:val="22"/>
          <w:szCs w:val="22"/>
        </w:rPr>
        <w:t>/201</w:t>
      </w:r>
      <w:r w:rsidR="00986DA4">
        <w:rPr>
          <w:b/>
          <w:sz w:val="22"/>
          <w:szCs w:val="22"/>
        </w:rPr>
        <w:t>9</w:t>
      </w:r>
      <w:r>
        <w:rPr>
          <w:b/>
          <w:sz w:val="22"/>
          <w:szCs w:val="22"/>
        </w:rPr>
        <w:t xml:space="preserve"> </w:t>
      </w:r>
      <w:r>
        <w:rPr>
          <w:b/>
          <w:bCs/>
          <w:sz w:val="22"/>
          <w:szCs w:val="22"/>
        </w:rPr>
        <w:t>AS 08:30 HS.</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85E0F" w:rsidRDefault="00E85E0F" w:rsidP="00E85E0F">
      <w:pPr>
        <w:pStyle w:val="WW-NormalWeb"/>
        <w:spacing w:before="0" w:after="0"/>
        <w:jc w:val="both"/>
        <w:rPr>
          <w:sz w:val="22"/>
          <w:szCs w:val="22"/>
        </w:rPr>
      </w:pPr>
      <w:r>
        <w:rPr>
          <w:sz w:val="22"/>
          <w:szCs w:val="22"/>
        </w:rPr>
        <w:t xml:space="preserve"> </w:t>
      </w:r>
    </w:p>
    <w:p w:rsidR="00E85E0F" w:rsidRDefault="00E85E0F" w:rsidP="00E85E0F">
      <w:pPr>
        <w:pStyle w:val="WW-NormalWeb"/>
        <w:spacing w:before="0" w:after="0"/>
        <w:jc w:val="both"/>
        <w:rPr>
          <w:sz w:val="22"/>
          <w:szCs w:val="22"/>
        </w:rPr>
      </w:pPr>
      <w:r>
        <w:rPr>
          <w:sz w:val="22"/>
          <w:szCs w:val="22"/>
        </w:rPr>
        <w:t>5.2.1. Identificação (individual ou social), endereço e n. do CNPJ/MF ou CPF da proponente;</w:t>
      </w:r>
    </w:p>
    <w:p w:rsidR="00E85E0F" w:rsidRDefault="00E85E0F" w:rsidP="00E85E0F">
      <w:pPr>
        <w:pStyle w:val="Recuodecorpodetexto"/>
        <w:spacing w:before="0" w:after="0"/>
        <w:ind w:left="0"/>
        <w:rPr>
          <w:rFonts w:ascii="Times New Roman" w:hAnsi="Times New Roman" w:cs="Times New Roman"/>
          <w:szCs w:val="22"/>
        </w:rPr>
      </w:pPr>
    </w:p>
    <w:p w:rsidR="00E85E0F" w:rsidRDefault="00E85E0F" w:rsidP="00E85E0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global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E85E0F" w:rsidRDefault="00E85E0F" w:rsidP="00E85E0F">
      <w:pPr>
        <w:pStyle w:val="WW-NormalWeb"/>
        <w:spacing w:before="0" w:after="0"/>
        <w:jc w:val="both"/>
        <w:rPr>
          <w:sz w:val="22"/>
          <w:szCs w:val="22"/>
        </w:rPr>
      </w:pPr>
    </w:p>
    <w:p w:rsidR="00E85E0F" w:rsidRDefault="00E85E0F" w:rsidP="00E85E0F">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E85E0F" w:rsidRDefault="00E85E0F" w:rsidP="00E85E0F">
      <w:pPr>
        <w:pStyle w:val="Recuodecorpodetexto"/>
        <w:spacing w:before="0" w:after="0"/>
        <w:ind w:left="0"/>
        <w:rPr>
          <w:rFonts w:ascii="Times New Roman" w:hAnsi="Times New Roman" w:cs="Times New Roman"/>
        </w:rPr>
      </w:pPr>
    </w:p>
    <w:p w:rsidR="00E85E0F" w:rsidRDefault="00E85E0F" w:rsidP="00E85E0F">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E85E0F" w:rsidRDefault="00E85E0F" w:rsidP="00E85E0F">
      <w:pPr>
        <w:pStyle w:val="Recuodecorpodetexto"/>
        <w:spacing w:before="0" w:after="0"/>
        <w:ind w:left="0"/>
        <w:rPr>
          <w:rFonts w:ascii="Times New Roman" w:hAnsi="Times New Roman" w:cs="Times New Roman"/>
        </w:rPr>
      </w:pPr>
    </w:p>
    <w:p w:rsidR="00E85E0F" w:rsidRDefault="00E85E0F" w:rsidP="00E85E0F">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E85E0F" w:rsidRDefault="00E85E0F" w:rsidP="00E85E0F">
      <w:pPr>
        <w:pStyle w:val="Recuodecorpodetexto"/>
        <w:spacing w:before="0" w:after="0"/>
        <w:ind w:left="0"/>
        <w:rPr>
          <w:rFonts w:ascii="Times New Roman" w:hAnsi="Times New Roman" w:cs="Times New Roman"/>
          <w:b/>
        </w:rPr>
      </w:pPr>
    </w:p>
    <w:p w:rsidR="00E85E0F" w:rsidRDefault="00E85E0F" w:rsidP="00E85E0F">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E85E0F" w:rsidRDefault="00E85E0F" w:rsidP="00E85E0F">
      <w:pPr>
        <w:pStyle w:val="Recuodecorpodetexto"/>
        <w:spacing w:before="0" w:after="0"/>
        <w:ind w:left="0"/>
        <w:rPr>
          <w:rFonts w:ascii="Times New Roman" w:hAnsi="Times New Roman" w:cs="Times New Roman"/>
        </w:rPr>
      </w:pPr>
    </w:p>
    <w:p w:rsidR="00E85E0F" w:rsidRDefault="00E85E0F" w:rsidP="00E85E0F">
      <w:pPr>
        <w:jc w:val="both"/>
        <w:rPr>
          <w:sz w:val="22"/>
          <w:szCs w:val="22"/>
        </w:rPr>
      </w:pPr>
      <w:r>
        <w:rPr>
          <w:sz w:val="22"/>
          <w:szCs w:val="22"/>
        </w:rPr>
        <w:t>5.2.7. DEVE CONSTAR DENTRO DO ENVELOPE DE PROPOSTA COMERCIAL (ENVELOPE Nº 01):</w:t>
      </w:r>
    </w:p>
    <w:p w:rsidR="00E85E0F" w:rsidRDefault="00E85E0F" w:rsidP="00E85E0F">
      <w:pPr>
        <w:jc w:val="both"/>
        <w:rPr>
          <w:sz w:val="22"/>
          <w:szCs w:val="22"/>
        </w:rPr>
      </w:pPr>
      <w:r>
        <w:rPr>
          <w:sz w:val="22"/>
          <w:szCs w:val="22"/>
        </w:rPr>
        <w:t xml:space="preserve">TERMO DE COMPROMISSO, conforme modelo referencial do </w:t>
      </w:r>
      <w:r>
        <w:rPr>
          <w:sz w:val="22"/>
          <w:szCs w:val="22"/>
          <w:highlight w:val="yellow"/>
        </w:rPr>
        <w:t>Anexo V.</w:t>
      </w:r>
    </w:p>
    <w:p w:rsidR="00E85E0F" w:rsidRDefault="00E85E0F" w:rsidP="00E85E0F">
      <w:pPr>
        <w:pStyle w:val="Corpodetexto2"/>
        <w:suppressAutoHyphens w:val="0"/>
        <w:spacing w:before="0" w:after="0" w:line="240" w:lineRule="auto"/>
        <w:rPr>
          <w:lang w:eastAsia="pt-BR"/>
        </w:rPr>
      </w:pPr>
    </w:p>
    <w:p w:rsidR="00E85E0F" w:rsidRDefault="00E85E0F" w:rsidP="00E85E0F">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85E0F" w:rsidRDefault="00E85E0F" w:rsidP="00E85E0F">
      <w:pPr>
        <w:jc w:val="both"/>
        <w:rPr>
          <w:sz w:val="22"/>
          <w:szCs w:val="22"/>
        </w:rPr>
      </w:pPr>
    </w:p>
    <w:p w:rsidR="00E85E0F" w:rsidRDefault="00E85E0F" w:rsidP="00E85E0F">
      <w:pPr>
        <w:jc w:val="both"/>
        <w:rPr>
          <w:b/>
          <w:bCs/>
          <w:sz w:val="22"/>
          <w:szCs w:val="22"/>
        </w:rPr>
      </w:pPr>
      <w:r>
        <w:rPr>
          <w:sz w:val="22"/>
          <w:szCs w:val="22"/>
        </w:rPr>
        <w:lastRenderedPageBreak/>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E85E0F" w:rsidRDefault="00E85E0F" w:rsidP="00E85E0F">
      <w:pPr>
        <w:jc w:val="both"/>
        <w:rPr>
          <w:sz w:val="22"/>
          <w:szCs w:val="22"/>
        </w:rPr>
      </w:pPr>
    </w:p>
    <w:p w:rsidR="00E85E0F" w:rsidRDefault="00E85E0F" w:rsidP="00E85E0F">
      <w:pPr>
        <w:jc w:val="both"/>
        <w:rPr>
          <w:sz w:val="22"/>
          <w:szCs w:val="22"/>
        </w:rPr>
      </w:pPr>
      <w:r>
        <w:rPr>
          <w:sz w:val="22"/>
          <w:szCs w:val="22"/>
        </w:rPr>
        <w:t>5.5. A apresentação da proposta implica em plena aceitação, por parte do proponente, de todas as condições neste Edital e em seus Anexos.</w:t>
      </w:r>
    </w:p>
    <w:p w:rsidR="00E85E0F" w:rsidRDefault="00E85E0F" w:rsidP="00E85E0F">
      <w:pPr>
        <w:jc w:val="both"/>
        <w:rPr>
          <w:sz w:val="22"/>
          <w:szCs w:val="22"/>
        </w:rPr>
      </w:pPr>
    </w:p>
    <w:p w:rsidR="00E85E0F" w:rsidRDefault="00E85E0F" w:rsidP="00E85E0F">
      <w:pPr>
        <w:pStyle w:val="Ttulo5"/>
      </w:pPr>
      <w:r>
        <w:t>CLÁUSULA SEXTA - DA HABILITAÇÃO</w:t>
      </w:r>
    </w:p>
    <w:p w:rsidR="00E85E0F" w:rsidRDefault="00E85E0F" w:rsidP="00E85E0F">
      <w:pPr>
        <w:ind w:left="-15"/>
        <w:jc w:val="both"/>
        <w:rPr>
          <w:b/>
          <w:bCs/>
          <w:sz w:val="22"/>
          <w:szCs w:val="22"/>
          <w:u w:val="single"/>
        </w:rPr>
      </w:pPr>
    </w:p>
    <w:p w:rsidR="00E85E0F" w:rsidRDefault="00E85E0F" w:rsidP="00E85E0F">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594595">
        <w:rPr>
          <w:b/>
          <w:bCs/>
          <w:sz w:val="22"/>
          <w:szCs w:val="22"/>
        </w:rPr>
        <w:t>004/2019</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 xml:space="preserve">SESSÃO PÚBLICA </w:t>
      </w:r>
      <w:proofErr w:type="gramStart"/>
      <w:r>
        <w:rPr>
          <w:sz w:val="22"/>
          <w:szCs w:val="22"/>
        </w:rPr>
        <w:t>DIA:</w:t>
      </w:r>
      <w:proofErr w:type="gramEnd"/>
      <w:r w:rsidR="008E00BC">
        <w:rPr>
          <w:b/>
          <w:sz w:val="22"/>
          <w:szCs w:val="22"/>
        </w:rPr>
        <w:t>06</w:t>
      </w:r>
      <w:r w:rsidR="00594595">
        <w:rPr>
          <w:b/>
          <w:sz w:val="22"/>
          <w:szCs w:val="22"/>
        </w:rPr>
        <w:t>02</w:t>
      </w:r>
      <w:r>
        <w:rPr>
          <w:b/>
          <w:sz w:val="22"/>
          <w:szCs w:val="22"/>
        </w:rPr>
        <w:t>/201</w:t>
      </w:r>
      <w:r w:rsidR="00594595">
        <w:rPr>
          <w:b/>
          <w:sz w:val="22"/>
          <w:szCs w:val="22"/>
        </w:rPr>
        <w:t>9</w:t>
      </w:r>
      <w:r>
        <w:rPr>
          <w:b/>
          <w:sz w:val="22"/>
          <w:szCs w:val="22"/>
        </w:rPr>
        <w:t xml:space="preserve">  </w:t>
      </w:r>
      <w:r>
        <w:rPr>
          <w:b/>
          <w:bCs/>
          <w:sz w:val="22"/>
          <w:szCs w:val="22"/>
        </w:rPr>
        <w:t>às 08:30</w:t>
      </w:r>
      <w:proofErr w:type="spellStart"/>
      <w:r>
        <w:rPr>
          <w:b/>
          <w:bCs/>
          <w:sz w:val="22"/>
          <w:szCs w:val="22"/>
        </w:rPr>
        <w:t>hs</w:t>
      </w:r>
      <w:proofErr w:type="spellEnd"/>
      <w:r>
        <w:rPr>
          <w:b/>
          <w:bCs/>
          <w:sz w:val="22"/>
          <w:szCs w:val="22"/>
        </w:rPr>
        <w:t>.</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E85E0F" w:rsidRDefault="00E85E0F" w:rsidP="00E85E0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r>
        <w:rPr>
          <w:b/>
          <w:bCs/>
          <w:sz w:val="22"/>
          <w:szCs w:val="22"/>
        </w:rPr>
        <w:t>DOCUMENTOS PARA HABILITAÇÃO DE JURÍDICA (ENVELOPE Nº 02)</w:t>
      </w:r>
    </w:p>
    <w:p w:rsidR="00E85E0F" w:rsidRDefault="00E85E0F" w:rsidP="00E85E0F">
      <w:pPr>
        <w:pStyle w:val="WW-NormalWeb"/>
        <w:spacing w:before="0" w:after="0"/>
        <w:jc w:val="both"/>
        <w:rPr>
          <w:rFonts w:eastAsia="Arial Unicode MS"/>
          <w:sz w:val="22"/>
        </w:rPr>
      </w:pPr>
    </w:p>
    <w:p w:rsidR="00E85E0F" w:rsidRDefault="00E85E0F" w:rsidP="00E85E0F">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highlight w:val="yellow"/>
        </w:rPr>
        <w:t>Anexo IV</w:t>
      </w:r>
      <w:r>
        <w:rPr>
          <w:sz w:val="22"/>
          <w:szCs w:val="22"/>
          <w:highlight w:val="yellow"/>
        </w:rPr>
        <w:t>.</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r>
        <w:rPr>
          <w:b/>
          <w:bCs/>
          <w:sz w:val="22"/>
          <w:szCs w:val="22"/>
        </w:rPr>
        <w:t xml:space="preserve">6.2. REGULARIDADE FISCAL: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6.2.1. Prova de Regularidade com o Fundo de Garantia do Tempo de Serviço – FGTS;</w:t>
      </w:r>
    </w:p>
    <w:p w:rsidR="00E85E0F" w:rsidRDefault="00E85E0F" w:rsidP="00E85E0F">
      <w:pPr>
        <w:jc w:val="both"/>
        <w:rPr>
          <w:sz w:val="22"/>
          <w:szCs w:val="22"/>
        </w:rPr>
      </w:pPr>
      <w:r>
        <w:rPr>
          <w:sz w:val="22"/>
          <w:szCs w:val="22"/>
        </w:rPr>
        <w:t>6.2.2. Prova de Regularidade com a Seguridade Social – INSS;</w:t>
      </w:r>
    </w:p>
    <w:p w:rsidR="00E85E0F" w:rsidRDefault="00E85E0F" w:rsidP="00E85E0F">
      <w:pPr>
        <w:jc w:val="both"/>
        <w:rPr>
          <w:b/>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E85E0F" w:rsidRDefault="00E85E0F" w:rsidP="00E85E0F">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E85E0F" w:rsidRDefault="00E85E0F" w:rsidP="00E85E0F">
      <w:pPr>
        <w:jc w:val="both"/>
        <w:rPr>
          <w:sz w:val="22"/>
          <w:szCs w:val="22"/>
        </w:rPr>
      </w:pPr>
      <w:r>
        <w:rPr>
          <w:sz w:val="22"/>
          <w:szCs w:val="22"/>
        </w:rPr>
        <w:t>6.2.4. Prova de inscrição no Cadastro Nacional de Pessoa Jurídica (CNPJ).</w:t>
      </w:r>
    </w:p>
    <w:p w:rsidR="00E85E0F" w:rsidRDefault="00E85E0F" w:rsidP="00E85E0F">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E85E0F" w:rsidRDefault="00E85E0F" w:rsidP="00E85E0F">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E85E0F" w:rsidRDefault="00E85E0F" w:rsidP="00E85E0F">
      <w:pPr>
        <w:pStyle w:val="WW-NormalWeb"/>
        <w:tabs>
          <w:tab w:val="right" w:pos="8503"/>
        </w:tabs>
        <w:spacing w:before="0" w:after="0"/>
        <w:jc w:val="both"/>
        <w:rPr>
          <w:b/>
          <w:sz w:val="22"/>
        </w:rPr>
      </w:pPr>
    </w:p>
    <w:p w:rsidR="00E85E0F" w:rsidRDefault="00E85E0F" w:rsidP="00E85E0F">
      <w:pPr>
        <w:pStyle w:val="WW-NormalWeb"/>
        <w:tabs>
          <w:tab w:val="right" w:pos="8503"/>
        </w:tabs>
        <w:spacing w:before="0" w:after="0"/>
        <w:jc w:val="both"/>
        <w:rPr>
          <w:b/>
          <w:bCs/>
          <w:sz w:val="22"/>
          <w:szCs w:val="22"/>
        </w:rPr>
      </w:pPr>
      <w:r>
        <w:rPr>
          <w:b/>
          <w:bCs/>
          <w:sz w:val="22"/>
          <w:szCs w:val="22"/>
        </w:rPr>
        <w:t>6.3. HABILITAÇÃO JURÍDICA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6.3.1. Registro comercial, no caso de empresa individual;</w:t>
      </w:r>
    </w:p>
    <w:p w:rsidR="00E85E0F" w:rsidRDefault="00E85E0F" w:rsidP="00E85E0F">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85E0F" w:rsidRDefault="00E85E0F" w:rsidP="00E85E0F">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85E0F" w:rsidRDefault="00E85E0F" w:rsidP="00E85E0F">
      <w:pPr>
        <w:pStyle w:val="WW-NormalWeb"/>
        <w:spacing w:before="0" w:after="0"/>
        <w:jc w:val="both"/>
        <w:rPr>
          <w:bCs/>
          <w:sz w:val="22"/>
          <w:szCs w:val="22"/>
        </w:rPr>
      </w:pPr>
      <w:proofErr w:type="gramStart"/>
      <w:r>
        <w:rPr>
          <w:bCs/>
          <w:sz w:val="22"/>
          <w:szCs w:val="22"/>
        </w:rPr>
        <w:t>6.3.4.</w:t>
      </w:r>
      <w:proofErr w:type="gramEnd"/>
      <w:r>
        <w:rPr>
          <w:bCs/>
          <w:sz w:val="22"/>
          <w:szCs w:val="22"/>
        </w:rPr>
        <w:t>Decreto de autorização, em se tratando de empresas ou sociedade estrangeira em funcionamento no País, e ato de Registro ou autorização para funcionamento expedido pelo Órgão competente, quando a atividade assim exigir.</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r>
        <w:rPr>
          <w:b/>
          <w:bCs/>
          <w:sz w:val="22"/>
          <w:szCs w:val="22"/>
        </w:rPr>
        <w:t>6.4. QUALIFICAÇÃO ECONÔMICO-FINANCEIRA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roofErr w:type="gramStart"/>
      <w:r>
        <w:rPr>
          <w:sz w:val="22"/>
          <w:szCs w:val="22"/>
        </w:rPr>
        <w:t>6.6.</w:t>
      </w:r>
      <w:proofErr w:type="gramEnd"/>
      <w:r>
        <w:rPr>
          <w:sz w:val="22"/>
          <w:szCs w:val="22"/>
        </w:rPr>
        <w:t>QUALIFICAÇÃO TÉCNICA:</w:t>
      </w:r>
    </w:p>
    <w:p w:rsidR="00E85E0F" w:rsidRDefault="00E85E0F" w:rsidP="00E85E0F">
      <w:pPr>
        <w:pStyle w:val="WW-NormalWeb"/>
        <w:spacing w:before="0" w:after="0"/>
        <w:jc w:val="both"/>
        <w:rPr>
          <w:sz w:val="22"/>
          <w:szCs w:val="22"/>
        </w:rPr>
      </w:pPr>
      <w:r>
        <w:rPr>
          <w:sz w:val="22"/>
          <w:szCs w:val="22"/>
        </w:rPr>
        <w:t xml:space="preserve">6.6.1 Comprovação através de apresentação </w:t>
      </w:r>
      <w:proofErr w:type="gramStart"/>
      <w:r>
        <w:rPr>
          <w:sz w:val="22"/>
          <w:szCs w:val="22"/>
        </w:rPr>
        <w:t>da atestado</w:t>
      </w:r>
      <w:proofErr w:type="gramEnd"/>
      <w:r>
        <w:rPr>
          <w:sz w:val="22"/>
          <w:szCs w:val="22"/>
        </w:rPr>
        <w:t>(s) fornecido(s) por pessoas jurídica de direito público de que atua  no ramo de fornecimento do objeto desta licitação e que cumpriu, ou vem cumprindo, integralmente e de modo satisfatório Contrato anteriormente mantido com o emitente do atestado.</w:t>
      </w:r>
    </w:p>
    <w:p w:rsidR="00E85E0F" w:rsidRDefault="00E85E0F" w:rsidP="00E85E0F">
      <w:pPr>
        <w:pStyle w:val="WW-NormalWeb"/>
        <w:spacing w:before="0" w:after="0"/>
        <w:ind w:firstLine="708"/>
        <w:jc w:val="both"/>
        <w:rPr>
          <w:sz w:val="22"/>
          <w:szCs w:val="22"/>
        </w:rPr>
      </w:pPr>
      <w:r>
        <w:rPr>
          <w:sz w:val="22"/>
          <w:szCs w:val="22"/>
        </w:rPr>
        <w:t xml:space="preserve">6.6.1.1. Só serão </w:t>
      </w:r>
      <w:proofErr w:type="gramStart"/>
      <w:r>
        <w:rPr>
          <w:sz w:val="22"/>
          <w:szCs w:val="22"/>
        </w:rPr>
        <w:t>considerados válido</w:t>
      </w:r>
      <w:proofErr w:type="gramEnd"/>
      <w:r>
        <w:rPr>
          <w:sz w:val="22"/>
          <w:szCs w:val="22"/>
        </w:rPr>
        <w:t xml:space="preserve"> os atestados em papel timbrado da entidade expedidora, com identificação do nome e endereço da entidade. O atestado deverá ser datado e assinado por pessoa física identificada pelo seu nome, cargo exercido na entidade, estando </w:t>
      </w:r>
      <w:proofErr w:type="gramStart"/>
      <w:r>
        <w:rPr>
          <w:sz w:val="22"/>
          <w:szCs w:val="22"/>
        </w:rPr>
        <w:t>as</w:t>
      </w:r>
      <w:proofErr w:type="gramEnd"/>
      <w:r>
        <w:rPr>
          <w:sz w:val="22"/>
          <w:szCs w:val="22"/>
        </w:rPr>
        <w:t xml:space="preserve"> informações sujeitas à conferência pela Comissão Permanente de Licitação.</w:t>
      </w:r>
    </w:p>
    <w:p w:rsidR="00E85E0F" w:rsidRDefault="00E85E0F" w:rsidP="00E85E0F">
      <w:pPr>
        <w:pStyle w:val="WW-NormalWeb"/>
        <w:spacing w:before="0" w:after="0"/>
        <w:jc w:val="both"/>
        <w:rPr>
          <w:sz w:val="22"/>
          <w:szCs w:val="22"/>
        </w:rPr>
      </w:pPr>
      <w:r>
        <w:rPr>
          <w:sz w:val="22"/>
          <w:szCs w:val="22"/>
        </w:rPr>
        <w:t xml:space="preserve">6.6.2 Declaração de que não se encontra em nenhuma das situações previstas no </w:t>
      </w:r>
      <w:r>
        <w:t>§4º do artigo 3º da LC 123/2006.</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b/>
          <w:bCs/>
          <w:sz w:val="22"/>
          <w:szCs w:val="22"/>
        </w:rPr>
        <w:t>6.7. DAS CONDIÇÕES DE PARTICIPAÇÃO:</w:t>
      </w:r>
    </w:p>
    <w:p w:rsidR="00E85E0F" w:rsidRDefault="00E85E0F" w:rsidP="00E85E0F">
      <w:pPr>
        <w:pStyle w:val="WW-NormalWeb"/>
        <w:spacing w:before="0" w:after="0"/>
        <w:jc w:val="both"/>
        <w:rPr>
          <w:bCs/>
          <w:sz w:val="22"/>
          <w:szCs w:val="22"/>
        </w:rPr>
      </w:pPr>
    </w:p>
    <w:p w:rsidR="00E85E0F" w:rsidRDefault="00E85E0F" w:rsidP="00E85E0F">
      <w:pPr>
        <w:pStyle w:val="WW-NormalWeb"/>
        <w:spacing w:before="0" w:after="0"/>
        <w:jc w:val="both"/>
        <w:rPr>
          <w:b/>
          <w:bCs/>
          <w:sz w:val="22"/>
          <w:szCs w:val="22"/>
        </w:rPr>
      </w:pPr>
      <w:proofErr w:type="gramStart"/>
      <w:r>
        <w:rPr>
          <w:bCs/>
          <w:sz w:val="22"/>
          <w:szCs w:val="22"/>
        </w:rPr>
        <w:t>6.7.1.</w:t>
      </w:r>
      <w:proofErr w:type="gramEnd"/>
      <w:r>
        <w:rPr>
          <w:bCs/>
          <w:sz w:val="22"/>
          <w:szCs w:val="22"/>
        </w:rPr>
        <w:t xml:space="preserve">Poderão participar desta licitação pessoas jurídicas que possuam objeto social compatível com o licitado, devidamente credenciado, conforme Cláusula quarta deste edital </w:t>
      </w:r>
      <w:r>
        <w:rPr>
          <w:b/>
          <w:bCs/>
          <w:sz w:val="22"/>
          <w:szCs w:val="22"/>
        </w:rPr>
        <w:t>e satisfaçam as disposições contidas nos incisos I e II do art. 3º da Lei complementar nº 123/2006-EXCLUSIVO PARA ME/EPP.</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bCs/>
          <w:sz w:val="22"/>
          <w:szCs w:val="22"/>
        </w:rPr>
      </w:pPr>
      <w:r>
        <w:rPr>
          <w:b/>
          <w:bCs/>
          <w:sz w:val="22"/>
          <w:szCs w:val="22"/>
        </w:rPr>
        <w:t xml:space="preserve">6.7.2. Será vedada a participação das empresas que: </w:t>
      </w:r>
    </w:p>
    <w:p w:rsidR="00E85E0F" w:rsidRDefault="00E85E0F" w:rsidP="00E85E0F">
      <w:pPr>
        <w:pStyle w:val="WW-NormalWeb"/>
        <w:spacing w:before="0" w:after="0"/>
        <w:jc w:val="both"/>
        <w:rPr>
          <w:sz w:val="22"/>
        </w:rPr>
      </w:pPr>
      <w:r>
        <w:rPr>
          <w:sz w:val="22"/>
          <w:szCs w:val="22"/>
        </w:rPr>
        <w:t xml:space="preserve">6.7.2.1. </w:t>
      </w:r>
      <w:r>
        <w:rPr>
          <w:sz w:val="22"/>
        </w:rPr>
        <w:t xml:space="preserve">Possuam em seus quadros servidores ou funcionários da Prefeitura Municipal de </w:t>
      </w:r>
      <w:proofErr w:type="spellStart"/>
      <w:r>
        <w:rPr>
          <w:sz w:val="22"/>
        </w:rPr>
        <w:t>Estiva-MG</w:t>
      </w:r>
      <w:proofErr w:type="spellEnd"/>
      <w:r>
        <w:rPr>
          <w:sz w:val="22"/>
        </w:rPr>
        <w:t>, inclusive na condição de sócio ou dirigente;</w:t>
      </w:r>
    </w:p>
    <w:p w:rsidR="00E85E0F" w:rsidRDefault="00E85E0F" w:rsidP="00E85E0F">
      <w:pPr>
        <w:pStyle w:val="WW-NormalWeb"/>
        <w:spacing w:before="0" w:after="0"/>
        <w:jc w:val="both"/>
        <w:rPr>
          <w:sz w:val="22"/>
        </w:rPr>
      </w:pPr>
      <w:r>
        <w:rPr>
          <w:sz w:val="22"/>
        </w:rPr>
        <w:t>6.7.2.2. Se encontrem em falência, recuperação judicial, concurso de credores, dissolução ou liquidação;</w:t>
      </w:r>
    </w:p>
    <w:p w:rsidR="00E85E0F" w:rsidRDefault="00E85E0F" w:rsidP="00E85E0F">
      <w:pPr>
        <w:pStyle w:val="WW-NormalWeb"/>
        <w:spacing w:before="0" w:after="0"/>
        <w:jc w:val="both"/>
        <w:rPr>
          <w:sz w:val="22"/>
        </w:rPr>
      </w:pPr>
      <w:r>
        <w:rPr>
          <w:sz w:val="22"/>
        </w:rPr>
        <w:t>6.7.2.3. Estejam com o direito de licitar e contratar com a Administração Pública suspenso;</w:t>
      </w:r>
    </w:p>
    <w:p w:rsidR="00E85E0F" w:rsidRDefault="00E85E0F" w:rsidP="00E85E0F">
      <w:pPr>
        <w:pStyle w:val="WW-NormalWeb"/>
        <w:spacing w:before="0" w:after="0"/>
        <w:jc w:val="both"/>
        <w:rPr>
          <w:sz w:val="22"/>
        </w:rPr>
      </w:pPr>
      <w:r>
        <w:rPr>
          <w:sz w:val="22"/>
        </w:rPr>
        <w:t>6.7.2.4. Tenham sido declaradas inidôneas;</w:t>
      </w:r>
    </w:p>
    <w:p w:rsidR="00E85E0F" w:rsidRDefault="00E85E0F" w:rsidP="00E85E0F">
      <w:pPr>
        <w:pStyle w:val="WW-NormalWeb"/>
        <w:spacing w:before="0" w:after="0"/>
        <w:jc w:val="both"/>
        <w:rPr>
          <w:sz w:val="22"/>
        </w:rPr>
      </w:pPr>
      <w:r>
        <w:rPr>
          <w:sz w:val="22"/>
        </w:rPr>
        <w:t>6.7.2.5. Estrangeiras que não funcionem no país;</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sz w:val="22"/>
        </w:rPr>
      </w:pPr>
      <w:proofErr w:type="gramStart"/>
      <w:r>
        <w:rPr>
          <w:sz w:val="22"/>
        </w:rPr>
        <w:t>6.7.3.</w:t>
      </w:r>
      <w:proofErr w:type="gramEnd"/>
      <w:r>
        <w:rPr>
          <w:sz w:val="22"/>
        </w:rPr>
        <w:t>Não será permitida a participação de pessoas física.</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sz w:val="22"/>
        </w:rPr>
      </w:pPr>
      <w:proofErr w:type="gramStart"/>
      <w:r>
        <w:rPr>
          <w:sz w:val="22"/>
        </w:rPr>
        <w:t>6.7.4.</w:t>
      </w:r>
      <w:proofErr w:type="gramEnd"/>
      <w:r>
        <w:rPr>
          <w:sz w:val="22"/>
        </w:rPr>
        <w:t xml:space="preserve">O não comparecimento do representante legal da empresa licitante </w:t>
      </w:r>
      <w:proofErr w:type="spellStart"/>
      <w:r>
        <w:rPr>
          <w:sz w:val="22"/>
        </w:rPr>
        <w:t>nãso</w:t>
      </w:r>
      <w:proofErr w:type="spellEnd"/>
      <w:r>
        <w:rPr>
          <w:sz w:val="22"/>
        </w:rPr>
        <w:t xml:space="preserve"> impedirá que a mesma participe normalmente do certame.</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b/>
          <w:bCs/>
          <w:sz w:val="22"/>
          <w:szCs w:val="22"/>
          <w:u w:val="single"/>
        </w:rPr>
      </w:pPr>
    </w:p>
    <w:p w:rsidR="00E85E0F" w:rsidRDefault="00E85E0F" w:rsidP="00E85E0F">
      <w:pPr>
        <w:pStyle w:val="WW-NormalWeb"/>
        <w:spacing w:before="0" w:after="0"/>
        <w:jc w:val="both"/>
        <w:rPr>
          <w:b/>
          <w:bCs/>
          <w:sz w:val="22"/>
          <w:szCs w:val="22"/>
          <w:u w:val="single"/>
        </w:rPr>
      </w:pPr>
      <w:r>
        <w:rPr>
          <w:b/>
          <w:bCs/>
          <w:sz w:val="22"/>
          <w:szCs w:val="22"/>
          <w:u w:val="single"/>
        </w:rPr>
        <w:t>CLÁUSULA SÉTIMA - DOS PROCEDIMENTOS DE RECEBIMENTO DOS ENVELOPES</w:t>
      </w:r>
    </w:p>
    <w:p w:rsidR="00E85E0F" w:rsidRDefault="00E85E0F" w:rsidP="00E85E0F">
      <w:pPr>
        <w:pStyle w:val="WW-NormalWeb"/>
        <w:spacing w:before="0" w:after="0"/>
        <w:jc w:val="both"/>
        <w:rPr>
          <w:color w:val="FF0000"/>
          <w:sz w:val="22"/>
          <w:szCs w:val="22"/>
        </w:rPr>
      </w:pPr>
    </w:p>
    <w:p w:rsidR="00E85E0F" w:rsidRDefault="00E85E0F" w:rsidP="00E85E0F">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rPr>
      </w:pPr>
      <w:r>
        <w:rPr>
          <w:sz w:val="22"/>
          <w:szCs w:val="22"/>
        </w:rPr>
        <w:t>7.2. Terminado o credenciamento das empresas presentes e iniciada a abertura dos envelopes de proposta comercial</w:t>
      </w:r>
      <w:r>
        <w:rPr>
          <w:sz w:val="22"/>
        </w:rPr>
        <w:t>, e será considerada atrasada a licitante que, cujo representante apresentar-se ao local de realização da sessão pública após abertura do primeiro envelope de Proposta de Preço.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FF0000"/>
          <w:sz w:val="22"/>
          <w:szCs w:val="22"/>
        </w:rPr>
      </w:pPr>
      <w:r>
        <w:rPr>
          <w:sz w:val="22"/>
          <w:szCs w:val="22"/>
        </w:rPr>
        <w:lastRenderedPageBreak/>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E85E0F" w:rsidRDefault="00E85E0F" w:rsidP="00E85E0F">
      <w:pPr>
        <w:jc w:val="both"/>
        <w:rPr>
          <w:sz w:val="22"/>
          <w:szCs w:val="22"/>
        </w:rPr>
      </w:pPr>
    </w:p>
    <w:p w:rsidR="00E85E0F" w:rsidRDefault="00E85E0F" w:rsidP="00E85E0F">
      <w:pPr>
        <w:jc w:val="both"/>
        <w:rPr>
          <w:sz w:val="22"/>
          <w:szCs w:val="22"/>
        </w:rPr>
      </w:pPr>
      <w:r>
        <w:rPr>
          <w:sz w:val="22"/>
          <w:szCs w:val="22"/>
        </w:rPr>
        <w:t>7.4.3. Caso duas ou mais propostas iniciais apresentem preços iguais, será realizado sorteio para determinação da ordem de oferta dos lances.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E85E0F" w:rsidRDefault="00E85E0F" w:rsidP="00E85E0F">
      <w:pPr>
        <w:pStyle w:val="WW-NormalWeb"/>
        <w:spacing w:before="0" w:after="0"/>
        <w:jc w:val="both"/>
        <w:rPr>
          <w:sz w:val="22"/>
          <w:szCs w:val="22"/>
        </w:rPr>
      </w:pPr>
      <w:r>
        <w:rPr>
          <w:sz w:val="22"/>
          <w:szCs w:val="22"/>
        </w:rPr>
        <w:t xml:space="preserve"> </w:t>
      </w:r>
    </w:p>
    <w:p w:rsidR="00E85E0F" w:rsidRDefault="00E85E0F" w:rsidP="00E85E0F">
      <w:pPr>
        <w:pStyle w:val="WW-NormalWeb"/>
        <w:spacing w:before="0" w:after="0"/>
        <w:jc w:val="both"/>
        <w:rPr>
          <w:color w:val="FF0000"/>
          <w:sz w:val="22"/>
          <w:szCs w:val="22"/>
        </w:rPr>
      </w:pPr>
      <w:r>
        <w:rPr>
          <w:sz w:val="22"/>
          <w:szCs w:val="22"/>
        </w:rPr>
        <w:t>7.4.5. É vedada a oferta de lance com vista ao empate.</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85E0F" w:rsidRDefault="00E85E0F" w:rsidP="00E85E0F">
      <w:pPr>
        <w:pStyle w:val="WW-NormalWeb"/>
        <w:spacing w:before="0" w:after="0"/>
        <w:jc w:val="both"/>
        <w:rPr>
          <w:color w:val="FF0000"/>
          <w:sz w:val="22"/>
          <w:szCs w:val="22"/>
        </w:rPr>
      </w:pPr>
    </w:p>
    <w:p w:rsidR="00E85E0F" w:rsidRDefault="00E85E0F" w:rsidP="00E85E0F">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E85E0F" w:rsidRDefault="00E85E0F" w:rsidP="00E85E0F">
      <w:pPr>
        <w:pStyle w:val="WW-NormalWeb"/>
        <w:spacing w:before="0" w:after="0"/>
        <w:jc w:val="both"/>
        <w:rPr>
          <w:color w:val="0000FF"/>
          <w:sz w:val="22"/>
          <w:szCs w:val="22"/>
        </w:rPr>
      </w:pPr>
    </w:p>
    <w:p w:rsidR="00E85E0F" w:rsidRDefault="00E85E0F" w:rsidP="00E85E0F">
      <w:pPr>
        <w:pStyle w:val="WW-NormalWeb"/>
        <w:spacing w:before="0" w:after="0"/>
        <w:jc w:val="both"/>
        <w:rPr>
          <w:sz w:val="22"/>
          <w:szCs w:val="22"/>
        </w:rPr>
      </w:pPr>
      <w:r>
        <w:rPr>
          <w:sz w:val="22"/>
          <w:szCs w:val="22"/>
        </w:rPr>
        <w:t>7.12. Obtido preço aceitável em decorrência da negociação, proceder-se-á na forma do disposto no item 7.8.</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lastRenderedPageBreak/>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E85E0F" w:rsidRDefault="00E85E0F" w:rsidP="00E85E0F">
      <w:pPr>
        <w:pStyle w:val="WW-NormalWeb"/>
        <w:spacing w:before="0" w:after="0"/>
        <w:jc w:val="both"/>
        <w:rPr>
          <w:sz w:val="22"/>
          <w:szCs w:val="22"/>
        </w:rPr>
      </w:pPr>
    </w:p>
    <w:p w:rsidR="00E85E0F" w:rsidRDefault="00E85E0F" w:rsidP="00E85E0F">
      <w:pPr>
        <w:autoSpaceDE w:val="0"/>
        <w:autoSpaceDN w:val="0"/>
        <w:adjustRightInd w:val="0"/>
        <w:rPr>
          <w:sz w:val="22"/>
        </w:rPr>
      </w:pPr>
      <w:r>
        <w:rPr>
          <w:sz w:val="22"/>
          <w:szCs w:val="22"/>
        </w:rPr>
        <w:t xml:space="preserve">7.16. </w:t>
      </w:r>
      <w:r>
        <w:rPr>
          <w:sz w:val="22"/>
        </w:rPr>
        <w:t>Serão desclassificadas as propostas que:</w:t>
      </w:r>
    </w:p>
    <w:p w:rsidR="00E85E0F" w:rsidRDefault="00E85E0F" w:rsidP="00E85E0F">
      <w:pPr>
        <w:autoSpaceDE w:val="0"/>
        <w:autoSpaceDN w:val="0"/>
        <w:adjustRightInd w:val="0"/>
        <w:ind w:left="284"/>
        <w:rPr>
          <w:sz w:val="22"/>
        </w:rPr>
      </w:pPr>
    </w:p>
    <w:p w:rsidR="00E85E0F" w:rsidRDefault="00E85E0F" w:rsidP="00E85E0F">
      <w:pPr>
        <w:autoSpaceDE w:val="0"/>
        <w:autoSpaceDN w:val="0"/>
        <w:adjustRightInd w:val="0"/>
        <w:ind w:left="284"/>
        <w:jc w:val="both"/>
        <w:rPr>
          <w:sz w:val="22"/>
        </w:rPr>
      </w:pPr>
      <w:r>
        <w:rPr>
          <w:sz w:val="22"/>
        </w:rPr>
        <w:t>a) Não atendam às exigências e requisitos mínimos estabelecidos neste edital ou que imponham condições;</w:t>
      </w:r>
    </w:p>
    <w:p w:rsidR="00E85E0F" w:rsidRDefault="00E85E0F" w:rsidP="00E85E0F">
      <w:pPr>
        <w:autoSpaceDE w:val="0"/>
        <w:autoSpaceDN w:val="0"/>
        <w:adjustRightInd w:val="0"/>
        <w:ind w:left="284"/>
        <w:jc w:val="both"/>
        <w:rPr>
          <w:sz w:val="22"/>
        </w:rPr>
      </w:pPr>
      <w:r>
        <w:rPr>
          <w:sz w:val="22"/>
        </w:rPr>
        <w:t>b) Apresentem valores manifestamente excessivos ou manifestamente inexeqüíveis;</w:t>
      </w:r>
    </w:p>
    <w:p w:rsidR="00E85E0F" w:rsidRDefault="00E85E0F" w:rsidP="00E85E0F">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E85E0F" w:rsidRDefault="00E85E0F" w:rsidP="00E85E0F">
      <w:pPr>
        <w:pStyle w:val="WW-NormalWeb"/>
        <w:spacing w:before="0" w:after="0"/>
        <w:ind w:left="284"/>
        <w:jc w:val="both"/>
        <w:rPr>
          <w:sz w:val="22"/>
        </w:rPr>
      </w:pPr>
      <w:r>
        <w:rPr>
          <w:sz w:val="22"/>
        </w:rPr>
        <w:t xml:space="preserve"> </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E85E0F" w:rsidRDefault="00E85E0F" w:rsidP="00E85E0F">
      <w:pPr>
        <w:autoSpaceDE w:val="0"/>
        <w:autoSpaceDN w:val="0"/>
        <w:adjustRightInd w:val="0"/>
        <w:ind w:left="567" w:hanging="567"/>
        <w:jc w:val="both"/>
        <w:rPr>
          <w:sz w:val="22"/>
        </w:rPr>
      </w:pPr>
    </w:p>
    <w:p w:rsidR="00E85E0F" w:rsidRDefault="00E85E0F" w:rsidP="00E85E0F">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E85E0F" w:rsidRDefault="00E85E0F" w:rsidP="00E85E0F">
      <w:pPr>
        <w:autoSpaceDE w:val="0"/>
        <w:autoSpaceDN w:val="0"/>
        <w:adjustRightInd w:val="0"/>
        <w:ind w:left="567" w:hanging="567"/>
        <w:jc w:val="both"/>
        <w:rPr>
          <w:sz w:val="22"/>
        </w:rPr>
      </w:pPr>
    </w:p>
    <w:p w:rsidR="00E85E0F" w:rsidRDefault="00E85E0F" w:rsidP="00E85E0F">
      <w:pPr>
        <w:pStyle w:val="WW-NormalWeb"/>
        <w:spacing w:before="0" w:after="0"/>
        <w:jc w:val="both"/>
        <w:rPr>
          <w:b/>
          <w:bCs/>
          <w:sz w:val="22"/>
          <w:szCs w:val="22"/>
          <w:u w:val="single"/>
        </w:rPr>
      </w:pPr>
      <w:r>
        <w:rPr>
          <w:b/>
          <w:bCs/>
          <w:sz w:val="22"/>
          <w:szCs w:val="22"/>
          <w:u w:val="single"/>
        </w:rPr>
        <w:t>CLÁUSULA OITAVA - DOS CRITÉRIOS DE JULGAMENTO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b/>
          <w:bCs/>
          <w:sz w:val="22"/>
          <w:szCs w:val="22"/>
          <w:u w:val="single"/>
        </w:rPr>
      </w:pPr>
      <w:r>
        <w:rPr>
          <w:b/>
          <w:bCs/>
          <w:sz w:val="22"/>
          <w:szCs w:val="22"/>
          <w:u w:val="single"/>
        </w:rPr>
        <w:t xml:space="preserve">CLÁUSULA NONA - DOS RECURSOS ADMINISTRATIVOS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E85E0F" w:rsidRDefault="00E85E0F" w:rsidP="00E85E0F">
      <w:pPr>
        <w:pStyle w:val="WW-NormalWeb"/>
        <w:spacing w:before="0" w:after="0"/>
        <w:jc w:val="both"/>
        <w:rPr>
          <w:sz w:val="22"/>
          <w:szCs w:val="22"/>
        </w:rPr>
      </w:pPr>
      <w:r>
        <w:rPr>
          <w:sz w:val="22"/>
          <w:szCs w:val="22"/>
        </w:rPr>
        <w:t xml:space="preserve"> </w:t>
      </w:r>
    </w:p>
    <w:p w:rsidR="00E85E0F" w:rsidRDefault="00E85E0F" w:rsidP="00E85E0F">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85E0F" w:rsidRDefault="00E85E0F" w:rsidP="00E85E0F">
      <w:pPr>
        <w:pStyle w:val="WW-NormalWeb"/>
        <w:spacing w:before="0" w:after="0"/>
        <w:jc w:val="both"/>
        <w:rPr>
          <w:color w:val="0000FF"/>
          <w:sz w:val="22"/>
          <w:szCs w:val="22"/>
        </w:rPr>
      </w:pPr>
    </w:p>
    <w:p w:rsidR="00E85E0F" w:rsidRDefault="00E85E0F" w:rsidP="00E85E0F">
      <w:pPr>
        <w:pStyle w:val="WW-NormalWeb"/>
        <w:spacing w:before="0" w:after="0"/>
        <w:jc w:val="both"/>
        <w:rPr>
          <w:sz w:val="22"/>
          <w:szCs w:val="22"/>
        </w:rPr>
      </w:pPr>
      <w:r>
        <w:rPr>
          <w:sz w:val="22"/>
          <w:szCs w:val="22"/>
        </w:rPr>
        <w:t xml:space="preserve">9.5. Os resultados dos recursos serão divulgados mediante afixação no quadro de avisos da Prefeitura Municipal e comunicados a todos os licitantes via </w:t>
      </w:r>
      <w:r w:rsidR="00A664DA">
        <w:rPr>
          <w:sz w:val="22"/>
          <w:szCs w:val="22"/>
        </w:rPr>
        <w:t>email</w:t>
      </w:r>
      <w:r>
        <w:rPr>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b/>
          <w:bCs/>
          <w:sz w:val="22"/>
          <w:szCs w:val="22"/>
        </w:rPr>
      </w:pPr>
      <w:r>
        <w:rPr>
          <w:b/>
          <w:bCs/>
          <w:sz w:val="22"/>
          <w:szCs w:val="22"/>
        </w:rPr>
        <w:t xml:space="preserve">9.6. Não serão aceitos em hipótese alguma recursos ou contra recursos enviados via </w:t>
      </w:r>
      <w:r w:rsidR="00AF49E7">
        <w:rPr>
          <w:b/>
          <w:bCs/>
          <w:sz w:val="22"/>
          <w:szCs w:val="22"/>
        </w:rPr>
        <w:t>email</w:t>
      </w:r>
      <w:r>
        <w:rPr>
          <w:b/>
          <w:bCs/>
          <w:sz w:val="22"/>
          <w:szCs w:val="22"/>
        </w:rPr>
        <w:t xml:space="preserve"> ou que sejam recebidos por correspondência fora do prazo estabelecido na cláusula 9.1. 9.3 e 9.4, mesmo que tenham sido postados dentro do prazo.</w:t>
      </w:r>
    </w:p>
    <w:p w:rsidR="00E85E0F" w:rsidRDefault="00E85E0F" w:rsidP="00E85E0F">
      <w:pPr>
        <w:pStyle w:val="WW-NormalWeb"/>
        <w:spacing w:before="0" w:after="0"/>
        <w:jc w:val="both"/>
        <w:rPr>
          <w:b/>
          <w:bCs/>
          <w:sz w:val="22"/>
          <w:szCs w:val="22"/>
        </w:rPr>
      </w:pPr>
    </w:p>
    <w:p w:rsidR="00E85E0F" w:rsidRDefault="00E85E0F" w:rsidP="00E85E0F">
      <w:pPr>
        <w:pStyle w:val="WW-NormalWeb"/>
        <w:spacing w:before="0" w:after="0"/>
        <w:jc w:val="both"/>
        <w:rPr>
          <w:b/>
          <w:sz w:val="22"/>
          <w:szCs w:val="22"/>
          <w:u w:val="single"/>
        </w:rPr>
      </w:pPr>
      <w:r>
        <w:rPr>
          <w:b/>
          <w:sz w:val="22"/>
          <w:szCs w:val="22"/>
          <w:u w:val="single"/>
        </w:rPr>
        <w:t>CLÁUSULA DÉCIMA – DA ADJUDICAÇÃO E DA HOMOLOGAÇÃO</w:t>
      </w:r>
    </w:p>
    <w:p w:rsidR="00E85E0F" w:rsidRDefault="00E85E0F" w:rsidP="00E85E0F">
      <w:pPr>
        <w:pStyle w:val="WW-NormalWeb"/>
        <w:spacing w:before="0" w:after="0"/>
        <w:jc w:val="both"/>
        <w:rPr>
          <w:b/>
          <w:sz w:val="22"/>
          <w:szCs w:val="22"/>
          <w:u w:val="single"/>
        </w:rPr>
      </w:pPr>
    </w:p>
    <w:p w:rsidR="00E85E0F" w:rsidRDefault="00E85E0F" w:rsidP="00E85E0F">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lastRenderedPageBreak/>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85E0F" w:rsidRDefault="00E85E0F" w:rsidP="00E85E0F">
      <w:pPr>
        <w:pStyle w:val="WW-NormalWeb"/>
        <w:spacing w:before="0" w:after="0"/>
        <w:jc w:val="both"/>
        <w:rPr>
          <w:sz w:val="22"/>
          <w:szCs w:val="22"/>
        </w:rPr>
      </w:pPr>
      <w:r>
        <w:rPr>
          <w:sz w:val="22"/>
          <w:szCs w:val="22"/>
        </w:rPr>
        <w:t>502</w:t>
      </w:r>
    </w:p>
    <w:p w:rsidR="00E85E0F" w:rsidRDefault="00E85E0F" w:rsidP="00E85E0F">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85E0F" w:rsidRDefault="00E85E0F" w:rsidP="00E85E0F">
      <w:pPr>
        <w:pStyle w:val="WW-NormalWeb"/>
        <w:spacing w:before="0" w:after="0"/>
        <w:jc w:val="both"/>
        <w:rPr>
          <w:bCs/>
          <w:color w:val="FF0000"/>
          <w:sz w:val="22"/>
          <w:szCs w:val="22"/>
        </w:rPr>
      </w:pPr>
    </w:p>
    <w:p w:rsidR="00E85E0F" w:rsidRDefault="00E85E0F" w:rsidP="00E85E0F">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E85E0F" w:rsidRDefault="00E85E0F" w:rsidP="00E85E0F">
      <w:pPr>
        <w:pStyle w:val="WW-NormalWeb"/>
        <w:spacing w:before="0" w:after="0"/>
        <w:jc w:val="both"/>
        <w:rPr>
          <w:bCs/>
          <w:sz w:val="22"/>
          <w:szCs w:val="22"/>
        </w:rPr>
      </w:pPr>
    </w:p>
    <w:p w:rsidR="00E85E0F" w:rsidRDefault="00E85E0F" w:rsidP="00E85E0F">
      <w:pPr>
        <w:pStyle w:val="WW-NormalWeb"/>
        <w:spacing w:before="0" w:after="0"/>
        <w:jc w:val="both"/>
        <w:rPr>
          <w:bCs/>
          <w:sz w:val="22"/>
          <w:szCs w:val="22"/>
        </w:rPr>
      </w:pPr>
      <w:r>
        <w:rPr>
          <w:bCs/>
          <w:sz w:val="22"/>
          <w:szCs w:val="22"/>
        </w:rPr>
        <w:t>10.5. A homologação do resultado desta licitação não implica direito de contratação.</w:t>
      </w:r>
    </w:p>
    <w:p w:rsidR="00E85E0F" w:rsidRDefault="00E85E0F" w:rsidP="00E85E0F">
      <w:pPr>
        <w:pStyle w:val="WW-NormalWeb"/>
        <w:spacing w:before="0" w:after="0"/>
        <w:jc w:val="both"/>
        <w:rPr>
          <w:bCs/>
          <w:sz w:val="22"/>
          <w:szCs w:val="22"/>
        </w:rPr>
      </w:pPr>
    </w:p>
    <w:p w:rsidR="00E85E0F" w:rsidRDefault="00E85E0F" w:rsidP="00E85E0F">
      <w:pPr>
        <w:pStyle w:val="WW-NormalWeb"/>
        <w:spacing w:before="0" w:after="0"/>
        <w:jc w:val="both"/>
        <w:rPr>
          <w:b/>
          <w:bCs/>
          <w:sz w:val="22"/>
          <w:szCs w:val="22"/>
          <w:u w:val="single"/>
        </w:rPr>
      </w:pPr>
      <w:r>
        <w:rPr>
          <w:b/>
          <w:bCs/>
          <w:sz w:val="22"/>
          <w:szCs w:val="22"/>
          <w:u w:val="single"/>
        </w:rPr>
        <w:t>CLÁUSULA DÉCIMA PRIMEIRA - DAS PENALIDADES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85E0F" w:rsidRDefault="00E85E0F" w:rsidP="00E85E0F">
      <w:pPr>
        <w:pStyle w:val="WW-NormalWeb"/>
        <w:spacing w:before="0" w:after="0"/>
        <w:ind w:left="708"/>
        <w:jc w:val="both"/>
        <w:rPr>
          <w:sz w:val="22"/>
          <w:szCs w:val="22"/>
        </w:rPr>
      </w:pPr>
    </w:p>
    <w:p w:rsidR="00E85E0F" w:rsidRDefault="00E85E0F" w:rsidP="00E85E0F">
      <w:pPr>
        <w:pStyle w:val="WW-NormalWeb"/>
        <w:spacing w:before="0" w:after="0"/>
        <w:jc w:val="both"/>
        <w:rPr>
          <w:sz w:val="22"/>
          <w:szCs w:val="22"/>
        </w:rPr>
      </w:pPr>
      <w:r>
        <w:rPr>
          <w:sz w:val="22"/>
          <w:szCs w:val="22"/>
        </w:rPr>
        <w:t>11.2.1. Advertência;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85E0F" w:rsidRDefault="00E85E0F" w:rsidP="00E85E0F">
      <w:pPr>
        <w:jc w:val="both"/>
        <w:rPr>
          <w:sz w:val="22"/>
          <w:szCs w:val="22"/>
        </w:rPr>
      </w:pPr>
    </w:p>
    <w:p w:rsidR="00E85E0F" w:rsidRDefault="00E85E0F" w:rsidP="00E85E0F">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E85E0F" w:rsidRDefault="00E85E0F" w:rsidP="00E85E0F">
      <w:pPr>
        <w:pStyle w:val="Corpodetexto2"/>
        <w:suppressAutoHyphens w:val="0"/>
        <w:spacing w:before="0" w:after="0" w:line="240" w:lineRule="auto"/>
        <w:rPr>
          <w:szCs w:val="24"/>
          <w:lang w:eastAsia="pt-BR"/>
        </w:rPr>
      </w:pPr>
    </w:p>
    <w:p w:rsidR="00E85E0F" w:rsidRDefault="00E85E0F" w:rsidP="00E85E0F">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11.5. Poderá ainda a administração aplicar as seguintes sanções, conforme a gravidade da falta:</w:t>
      </w:r>
    </w:p>
    <w:p w:rsidR="00E85E0F" w:rsidRDefault="00E85E0F" w:rsidP="00E85E0F">
      <w:pPr>
        <w:pStyle w:val="WW-NormalWeb"/>
        <w:spacing w:before="0" w:after="0"/>
        <w:jc w:val="both"/>
        <w:rPr>
          <w:sz w:val="22"/>
          <w:szCs w:val="22"/>
        </w:rPr>
      </w:pPr>
    </w:p>
    <w:p w:rsidR="00E85E0F" w:rsidRDefault="00E85E0F" w:rsidP="00E85E0F">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E85E0F" w:rsidRDefault="00E85E0F" w:rsidP="00E85E0F">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85E0F" w:rsidRDefault="00E85E0F" w:rsidP="00E85E0F">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E85E0F" w:rsidRDefault="00E85E0F" w:rsidP="00E85E0F">
      <w:pPr>
        <w:pStyle w:val="WW-NormalWeb"/>
        <w:spacing w:before="0" w:after="0"/>
        <w:jc w:val="both"/>
        <w:rPr>
          <w:b/>
          <w:bCs/>
          <w:sz w:val="22"/>
          <w:szCs w:val="22"/>
          <w:u w:val="single"/>
        </w:rPr>
      </w:pPr>
    </w:p>
    <w:p w:rsidR="00E85E0F" w:rsidRDefault="00E85E0F" w:rsidP="00E85E0F">
      <w:pPr>
        <w:pStyle w:val="WW-NormalWeb"/>
        <w:spacing w:before="0" w:after="0"/>
        <w:jc w:val="both"/>
        <w:rPr>
          <w:b/>
          <w:bCs/>
          <w:sz w:val="22"/>
          <w:szCs w:val="22"/>
          <w:u w:val="single"/>
        </w:rPr>
      </w:pPr>
      <w:r>
        <w:rPr>
          <w:b/>
          <w:bCs/>
          <w:sz w:val="22"/>
          <w:szCs w:val="22"/>
          <w:u w:val="single"/>
        </w:rPr>
        <w:t>CLÁUSULA DÉCIMA SEGUNDA - DAS OBRIGAÇÕES DO VENCEDOR E DA ENTREGA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11.1. O licitante vencedor ficará obrigado a:</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lastRenderedPageBreak/>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E85E0F" w:rsidRDefault="00E85E0F" w:rsidP="00E85E0F">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b/>
          <w:szCs w:val="22"/>
        </w:rPr>
        <w:t xml:space="preserve">11.1.2. Fornecer o objeto, sob o preço ofertado através dos lances registrados em ata, e sob o prazo máximo de </w:t>
      </w:r>
      <w:r w:rsidRPr="00F87D33">
        <w:rPr>
          <w:rFonts w:ascii="Times New Roman" w:hAnsi="Times New Roman" w:cs="Times New Roman"/>
          <w:b/>
          <w:szCs w:val="22"/>
        </w:rPr>
        <w:t>0</w:t>
      </w:r>
      <w:r w:rsidR="00EA1F6B" w:rsidRPr="00F87D33">
        <w:rPr>
          <w:rFonts w:ascii="Times New Roman" w:hAnsi="Times New Roman" w:cs="Times New Roman"/>
          <w:b/>
          <w:szCs w:val="22"/>
        </w:rPr>
        <w:t>5</w:t>
      </w:r>
      <w:r w:rsidRPr="00F87D33">
        <w:rPr>
          <w:rFonts w:ascii="Times New Roman" w:hAnsi="Times New Roman" w:cs="Times New Roman"/>
          <w:b/>
          <w:szCs w:val="22"/>
        </w:rPr>
        <w:t xml:space="preserve"> dias</w:t>
      </w:r>
      <w:r>
        <w:rPr>
          <w:rFonts w:ascii="Times New Roman" w:hAnsi="Times New Roman" w:cs="Times New Roman"/>
          <w:b/>
          <w:szCs w:val="22"/>
        </w:rPr>
        <w:t xml:space="preserve"> úteis após emissão de Ordem de Fornecimento.</w:t>
      </w:r>
      <w:r>
        <w:rPr>
          <w:rFonts w:ascii="Times New Roman" w:hAnsi="Times New Roman" w:cs="Times New Roman"/>
          <w:b/>
          <w:color w:val="FF0000"/>
          <w:szCs w:val="22"/>
        </w:rPr>
        <w:t xml:space="preserve"> </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E85E0F" w:rsidRDefault="00E85E0F" w:rsidP="00E85E0F">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E85E0F" w:rsidRDefault="00E85E0F" w:rsidP="00E85E0F">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E85E0F" w:rsidRDefault="00E85E0F" w:rsidP="00E85E0F">
      <w:pPr>
        <w:pStyle w:val="WW-NormalWeb"/>
        <w:spacing w:before="0" w:after="0"/>
        <w:jc w:val="both"/>
        <w:rPr>
          <w:b/>
          <w:bCs/>
          <w:sz w:val="22"/>
          <w:szCs w:val="22"/>
          <w:u w:val="single"/>
        </w:rPr>
      </w:pPr>
      <w:r>
        <w:rPr>
          <w:b/>
          <w:bCs/>
          <w:sz w:val="22"/>
          <w:szCs w:val="22"/>
          <w:u w:val="single"/>
        </w:rPr>
        <w:t>CLÁUSULA DÉCIMA SEGUNDA - DO PAGAMENTO</w:t>
      </w:r>
    </w:p>
    <w:p w:rsidR="00E85E0F" w:rsidRDefault="00E85E0F" w:rsidP="00E85E0F">
      <w:pPr>
        <w:pStyle w:val="WW-NormalWeb"/>
        <w:spacing w:before="0" w:after="0"/>
        <w:jc w:val="both"/>
        <w:rPr>
          <w:b/>
          <w:bCs/>
          <w:sz w:val="22"/>
          <w:szCs w:val="22"/>
          <w:u w:val="single"/>
        </w:rPr>
      </w:pPr>
    </w:p>
    <w:p w:rsidR="00E85E0F" w:rsidRDefault="00E85E0F" w:rsidP="00E85E0F">
      <w:pPr>
        <w:pStyle w:val="WW-Corpodetexto2"/>
        <w:rPr>
          <w:rFonts w:ascii="Times New Roman" w:hAnsi="Times New Roman"/>
          <w:sz w:val="22"/>
          <w:szCs w:val="22"/>
        </w:rPr>
      </w:pPr>
      <w:r>
        <w:rPr>
          <w:rFonts w:ascii="Times New Roman" w:hAnsi="Times New Roman"/>
          <w:sz w:val="22"/>
          <w:szCs w:val="22"/>
        </w:rPr>
        <w:t>12.1. Os pagamentos serão feitos por crédito em conta bancária, no prazo de 30 (trinta) dias, contados a partir da respectiva nota fiscal acompanhada da Ordem de Fornecimento, mediante apresentação, aceitação e atesto do responsável pelo recebimento do objeto.</w:t>
      </w:r>
    </w:p>
    <w:p w:rsidR="00E85E0F" w:rsidRDefault="00E85E0F" w:rsidP="00E85E0F">
      <w:pPr>
        <w:pStyle w:val="WW-Corpodetexto2"/>
        <w:rPr>
          <w:rFonts w:ascii="Times New Roman" w:hAnsi="Times New Roman"/>
          <w:sz w:val="22"/>
          <w:szCs w:val="22"/>
        </w:rPr>
      </w:pPr>
    </w:p>
    <w:p w:rsidR="00E85E0F" w:rsidRDefault="00E85E0F" w:rsidP="00E85E0F">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E85E0F" w:rsidRDefault="00E85E0F" w:rsidP="00E85E0F">
      <w:pPr>
        <w:pStyle w:val="WW-NormalWeb"/>
        <w:spacing w:before="0" w:after="0"/>
        <w:jc w:val="both"/>
        <w:rPr>
          <w:sz w:val="22"/>
          <w:szCs w:val="22"/>
        </w:rPr>
      </w:pPr>
    </w:p>
    <w:p w:rsidR="00E85E0F" w:rsidRDefault="00E85E0F" w:rsidP="00E85E0F">
      <w:pPr>
        <w:pStyle w:val="Recuodecorpodetexto2"/>
        <w:ind w:left="0"/>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E85E0F" w:rsidRDefault="00E85E0F" w:rsidP="00E85E0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12.4 No caso de aplicação de alguma multa o pagamento ficará sobrestado até a integral quitação da mesma.</w:t>
      </w:r>
    </w:p>
    <w:p w:rsidR="00E85E0F" w:rsidRDefault="00E85E0F" w:rsidP="00E85E0F">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12.5 O pagamento fica também condicionado ao recebimento definitivo do bem.</w:t>
      </w:r>
    </w:p>
    <w:p w:rsidR="00E85E0F" w:rsidRDefault="00E85E0F" w:rsidP="00E85E0F">
      <w:pPr>
        <w:jc w:val="both"/>
        <w:rPr>
          <w:sz w:val="22"/>
        </w:rPr>
      </w:pPr>
      <w:r>
        <w:rPr>
          <w:sz w:val="22"/>
          <w:szCs w:val="22"/>
        </w:rPr>
        <w:t>12.6 -</w:t>
      </w:r>
      <w:r>
        <w:rPr>
          <w:sz w:val="22"/>
        </w:rPr>
        <w:t xml:space="preserve"> DO ACRÉSCIMO E SUPRESSÃO:</w:t>
      </w:r>
    </w:p>
    <w:p w:rsidR="00E85E0F" w:rsidRDefault="00E85E0F" w:rsidP="00E85E0F">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12.6.1. Os preços contratados serão revisados, por acordo das partes, sempre que cabalmente se verificar o rompimento do equilíbrio econômico-financeiro, em conformidade com o artigo 65, II, “d” da Lei 8.6663/9.</w:t>
      </w:r>
    </w:p>
    <w:p w:rsidR="00E85E0F" w:rsidRDefault="00E85E0F" w:rsidP="00E85E0F">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E85E0F" w:rsidRDefault="00E85E0F" w:rsidP="00E85E0F">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E85E0F" w:rsidRDefault="00E85E0F" w:rsidP="00E85E0F">
      <w:pPr>
        <w:pStyle w:val="Recuodecorpodetexto"/>
        <w:tabs>
          <w:tab w:val="left" w:pos="1134"/>
          <w:tab w:val="left" w:pos="1418"/>
        </w:tabs>
        <w:spacing w:before="0" w:after="0"/>
        <w:ind w:left="0"/>
        <w:rPr>
          <w:rFonts w:ascii="Times New Roman" w:hAnsi="Times New Roman" w:cs="Times New Roman"/>
          <w:szCs w:val="24"/>
        </w:rPr>
      </w:pPr>
    </w:p>
    <w:p w:rsidR="00E85E0F" w:rsidRDefault="00E85E0F" w:rsidP="00E85E0F">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E85E0F" w:rsidRDefault="00E85E0F" w:rsidP="00E85E0F">
      <w:pPr>
        <w:pStyle w:val="WW-NormalWeb"/>
        <w:spacing w:before="0" w:after="0"/>
        <w:jc w:val="both"/>
        <w:rPr>
          <w:b/>
          <w:bCs/>
          <w:sz w:val="22"/>
          <w:szCs w:val="22"/>
          <w:u w:val="single"/>
        </w:rPr>
      </w:pPr>
    </w:p>
    <w:p w:rsidR="00E85E0F" w:rsidRDefault="00E85E0F" w:rsidP="00E85E0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E85E0F" w:rsidRDefault="00E85E0F" w:rsidP="00E85E0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E85E0F" w:rsidRDefault="00E85E0F" w:rsidP="00E85E0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E85E0F" w:rsidRDefault="00E85E0F" w:rsidP="00E85E0F">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85E0F" w:rsidRDefault="00E85E0F" w:rsidP="00E85E0F">
      <w:pPr>
        <w:tabs>
          <w:tab w:val="left" w:pos="1134"/>
          <w:tab w:val="left" w:pos="1418"/>
        </w:tabs>
        <w:jc w:val="both"/>
        <w:rPr>
          <w:sz w:val="22"/>
          <w:szCs w:val="22"/>
        </w:rPr>
      </w:pPr>
      <w:r>
        <w:rPr>
          <w:sz w:val="22"/>
          <w:szCs w:val="22"/>
        </w:rPr>
        <w:t>14.1. Para garantir o fiel cumprimento do objeto do presente Contrato, a CONTRATANTE se obriga a:</w:t>
      </w:r>
    </w:p>
    <w:p w:rsidR="00E85E0F" w:rsidRDefault="00E85E0F" w:rsidP="00E85E0F">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E85E0F" w:rsidRDefault="00E85E0F" w:rsidP="00E85E0F">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E85E0F" w:rsidRDefault="00E85E0F" w:rsidP="00E85E0F">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E85E0F" w:rsidRDefault="00E85E0F" w:rsidP="00E85E0F">
      <w:pPr>
        <w:tabs>
          <w:tab w:val="left" w:pos="1134"/>
          <w:tab w:val="left" w:pos="1418"/>
        </w:tabs>
        <w:ind w:left="-13"/>
        <w:jc w:val="both"/>
        <w:rPr>
          <w:sz w:val="22"/>
        </w:rPr>
      </w:pPr>
    </w:p>
    <w:p w:rsidR="00E85E0F" w:rsidRDefault="00E85E0F" w:rsidP="00E85E0F">
      <w:pPr>
        <w:pStyle w:val="WW-NormalWeb"/>
        <w:spacing w:before="0" w:after="0"/>
        <w:jc w:val="both"/>
        <w:rPr>
          <w:b/>
          <w:bCs/>
          <w:sz w:val="22"/>
          <w:szCs w:val="22"/>
          <w:u w:val="single"/>
        </w:rPr>
      </w:pPr>
      <w:r>
        <w:rPr>
          <w:b/>
          <w:bCs/>
          <w:sz w:val="22"/>
          <w:szCs w:val="22"/>
          <w:u w:val="single"/>
        </w:rPr>
        <w:t>CLÁUSULA DÉCIMA SEXTA - DA RESCISÃO</w:t>
      </w:r>
    </w:p>
    <w:p w:rsidR="00E85E0F" w:rsidRDefault="00E85E0F" w:rsidP="00E85E0F">
      <w:pPr>
        <w:pStyle w:val="WW-NormalWeb"/>
        <w:spacing w:before="0" w:after="0"/>
        <w:jc w:val="both"/>
        <w:rPr>
          <w:sz w:val="22"/>
          <w:szCs w:val="22"/>
        </w:rPr>
      </w:pPr>
      <w:r>
        <w:rPr>
          <w:sz w:val="22"/>
          <w:szCs w:val="22"/>
        </w:rPr>
        <w:t>16.1. O Contrato poderá ser rescindido nos termos da Lei n. 8.666/93.</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b/>
          <w:sz w:val="22"/>
          <w:szCs w:val="22"/>
          <w:u w:val="single"/>
        </w:rPr>
      </w:pPr>
      <w:r>
        <w:rPr>
          <w:b/>
          <w:sz w:val="22"/>
          <w:szCs w:val="22"/>
          <w:u w:val="single"/>
        </w:rPr>
        <w:t>CLÁUSULA DÉCIMA SÉTIMA - FISCALIZAÇÃO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b/>
          <w:bCs/>
          <w:sz w:val="22"/>
          <w:szCs w:val="22"/>
          <w:u w:val="single"/>
        </w:rPr>
      </w:pPr>
      <w:r>
        <w:rPr>
          <w:b/>
          <w:bCs/>
          <w:sz w:val="22"/>
          <w:szCs w:val="22"/>
          <w:u w:val="single"/>
        </w:rPr>
        <w:t>CLÁUSULA DÉCIMA OITAVA - DAS DISPOSIÇÕES FINAIS</w:t>
      </w:r>
    </w:p>
    <w:p w:rsidR="00E85E0F" w:rsidRDefault="00E85E0F" w:rsidP="00E85E0F">
      <w:pPr>
        <w:pStyle w:val="WW-NormalWeb"/>
        <w:spacing w:before="0" w:after="0"/>
        <w:jc w:val="both"/>
        <w:rPr>
          <w:b/>
          <w:bCs/>
          <w:sz w:val="22"/>
          <w:szCs w:val="22"/>
          <w:u w:val="single"/>
        </w:rPr>
      </w:pPr>
    </w:p>
    <w:p w:rsidR="00E85E0F" w:rsidRDefault="00E85E0F" w:rsidP="00E85E0F">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E85E0F" w:rsidRDefault="00E85E0F" w:rsidP="00E85E0F">
      <w:pPr>
        <w:pStyle w:val="WW-NormalWeb"/>
        <w:spacing w:before="0" w:after="0"/>
        <w:jc w:val="both"/>
        <w:rPr>
          <w:sz w:val="22"/>
        </w:rPr>
      </w:pPr>
    </w:p>
    <w:p w:rsidR="00E85E0F" w:rsidRDefault="00E85E0F" w:rsidP="00E85E0F">
      <w:pPr>
        <w:ind w:right="400"/>
        <w:jc w:val="both"/>
        <w:rPr>
          <w:sz w:val="22"/>
        </w:rPr>
      </w:pPr>
      <w:r>
        <w:rPr>
          <w:sz w:val="22"/>
        </w:rPr>
        <w:t>18.2. Reserva-se ao pregoeiro o direito de solicitar, em qualquer época ou oportunidade, informações complementares.</w:t>
      </w:r>
    </w:p>
    <w:p w:rsidR="00E85E0F" w:rsidRDefault="00E85E0F" w:rsidP="00E85E0F">
      <w:pPr>
        <w:ind w:right="400"/>
        <w:jc w:val="both"/>
        <w:rPr>
          <w:sz w:val="22"/>
        </w:rPr>
      </w:pPr>
    </w:p>
    <w:p w:rsidR="00E85E0F" w:rsidRDefault="00E85E0F" w:rsidP="00E85E0F">
      <w:pPr>
        <w:ind w:right="400"/>
        <w:jc w:val="both"/>
        <w:rPr>
          <w:sz w:val="22"/>
        </w:rPr>
      </w:pPr>
      <w:r>
        <w:rPr>
          <w:sz w:val="22"/>
        </w:rPr>
        <w:t>18.3. No interesse da Administração, sem que caiba aos participantes qualquer reclamação ou indenização:</w:t>
      </w:r>
    </w:p>
    <w:p w:rsidR="00E85E0F" w:rsidRDefault="00E85E0F" w:rsidP="00E85E0F">
      <w:pPr>
        <w:pStyle w:val="Textoembloco"/>
        <w:numPr>
          <w:ilvl w:val="0"/>
          <w:numId w:val="12"/>
        </w:numPr>
      </w:pPr>
      <w:proofErr w:type="gramStart"/>
      <w:r>
        <w:lastRenderedPageBreak/>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E85E0F" w:rsidRDefault="00E85E0F" w:rsidP="00E85E0F">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E85E0F" w:rsidRDefault="00E85E0F" w:rsidP="00E85E0F">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E85E0F" w:rsidRDefault="00E85E0F" w:rsidP="00E85E0F">
      <w:pPr>
        <w:ind w:right="400"/>
        <w:jc w:val="both"/>
        <w:rPr>
          <w:sz w:val="22"/>
        </w:rPr>
      </w:pPr>
    </w:p>
    <w:p w:rsidR="00E85E0F" w:rsidRDefault="00E85E0F" w:rsidP="00E85E0F">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E85E0F" w:rsidRDefault="00E85E0F" w:rsidP="00E85E0F">
      <w:pPr>
        <w:ind w:right="400"/>
        <w:jc w:val="both"/>
        <w:rPr>
          <w:sz w:val="22"/>
        </w:rPr>
      </w:pPr>
    </w:p>
    <w:p w:rsidR="00E85E0F" w:rsidRDefault="00E85E0F" w:rsidP="00E85E0F">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E85E0F" w:rsidRDefault="00E85E0F" w:rsidP="00E85E0F">
      <w:pPr>
        <w:ind w:right="400"/>
        <w:jc w:val="both"/>
        <w:rPr>
          <w:sz w:val="22"/>
        </w:rPr>
      </w:pPr>
      <w:r>
        <w:rPr>
          <w:sz w:val="22"/>
        </w:rPr>
        <w:t> </w:t>
      </w:r>
    </w:p>
    <w:p w:rsidR="00E85E0F" w:rsidRDefault="00E85E0F" w:rsidP="00E85E0F">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E85E0F" w:rsidRDefault="00E85E0F" w:rsidP="00E85E0F">
      <w:pPr>
        <w:pStyle w:val="WW-NormalWeb"/>
        <w:spacing w:before="0" w:after="0"/>
        <w:jc w:val="both"/>
        <w:rPr>
          <w:sz w:val="22"/>
        </w:rPr>
      </w:pPr>
    </w:p>
    <w:p w:rsidR="00E85E0F" w:rsidRDefault="00E85E0F" w:rsidP="00E85E0F">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18.11. O Município reserva-se o direito de filmar e/ou gravar as Sessões e utilizar este meio como prova.</w:t>
      </w: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E85E0F" w:rsidRDefault="00E85E0F" w:rsidP="00E85E0F">
      <w:pPr>
        <w:jc w:val="both"/>
        <w:rPr>
          <w:sz w:val="22"/>
          <w:szCs w:val="22"/>
        </w:rPr>
      </w:pPr>
    </w:p>
    <w:p w:rsidR="00E85E0F" w:rsidRDefault="00E85E0F" w:rsidP="00E85E0F">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E85E0F" w:rsidRDefault="00E85E0F" w:rsidP="00E85E0F">
      <w:pPr>
        <w:jc w:val="both"/>
        <w:rPr>
          <w:sz w:val="22"/>
          <w:szCs w:val="22"/>
        </w:rPr>
      </w:pPr>
    </w:p>
    <w:p w:rsidR="00E85E0F" w:rsidRDefault="00E85E0F" w:rsidP="00E85E0F">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E85E0F" w:rsidRDefault="00E85E0F" w:rsidP="00E85E0F">
      <w:pPr>
        <w:jc w:val="both"/>
        <w:rPr>
          <w:sz w:val="22"/>
          <w:szCs w:val="22"/>
        </w:rPr>
      </w:pPr>
    </w:p>
    <w:p w:rsidR="00E85E0F" w:rsidRDefault="00E85E0F" w:rsidP="00E85E0F">
      <w:pPr>
        <w:pStyle w:val="Corpodetexto2"/>
        <w:spacing w:before="0" w:after="0" w:line="240" w:lineRule="auto"/>
      </w:pPr>
      <w:r>
        <w:t>18.15. Para fins de dirimir controvérsias decorrentes deste certame, o Foro competente é o da comarca de Pouso Alegre-MG, excluindo qualquer outro.</w:t>
      </w:r>
      <w:r>
        <w:tab/>
      </w:r>
    </w:p>
    <w:p w:rsidR="00E85E0F" w:rsidRDefault="00E85E0F" w:rsidP="00E85E0F">
      <w:pPr>
        <w:jc w:val="center"/>
        <w:rPr>
          <w:sz w:val="22"/>
          <w:szCs w:val="22"/>
        </w:rPr>
      </w:pPr>
      <w:r>
        <w:rPr>
          <w:sz w:val="22"/>
          <w:szCs w:val="22"/>
        </w:rPr>
        <w:t xml:space="preserve">Estiva, </w:t>
      </w:r>
      <w:r w:rsidR="006355EB">
        <w:rPr>
          <w:sz w:val="22"/>
          <w:szCs w:val="22"/>
        </w:rPr>
        <w:t>16</w:t>
      </w:r>
      <w:r>
        <w:rPr>
          <w:sz w:val="22"/>
          <w:szCs w:val="22"/>
        </w:rPr>
        <w:t xml:space="preserve"> de </w:t>
      </w:r>
      <w:r w:rsidR="006355EB">
        <w:rPr>
          <w:sz w:val="22"/>
          <w:szCs w:val="22"/>
        </w:rPr>
        <w:t>Janeiro</w:t>
      </w:r>
      <w:r>
        <w:rPr>
          <w:sz w:val="22"/>
          <w:szCs w:val="22"/>
        </w:rPr>
        <w:t xml:space="preserve"> de 201</w:t>
      </w:r>
      <w:r w:rsidR="00474EAF">
        <w:rPr>
          <w:sz w:val="22"/>
          <w:szCs w:val="22"/>
        </w:rPr>
        <w:t>9</w:t>
      </w:r>
    </w:p>
    <w:p w:rsidR="00E85E0F" w:rsidRDefault="00E85E0F" w:rsidP="00E85E0F">
      <w:pPr>
        <w:jc w:val="center"/>
        <w:rPr>
          <w:sz w:val="22"/>
          <w:szCs w:val="22"/>
        </w:rPr>
      </w:pPr>
    </w:p>
    <w:p w:rsidR="00E85E0F" w:rsidRDefault="00E85E0F" w:rsidP="00E85E0F">
      <w:pPr>
        <w:jc w:val="center"/>
        <w:rPr>
          <w:sz w:val="22"/>
          <w:szCs w:val="22"/>
        </w:rPr>
      </w:pPr>
    </w:p>
    <w:p w:rsidR="00E85E0F" w:rsidRDefault="006355EB" w:rsidP="00E85E0F">
      <w:pPr>
        <w:pStyle w:val="Ttulo3"/>
        <w:numPr>
          <w:ilvl w:val="2"/>
          <w:numId w:val="13"/>
        </w:numPr>
        <w:spacing w:line="276" w:lineRule="auto"/>
        <w:rPr>
          <w:rFonts w:ascii="Times New Roman" w:hAnsi="Times New Roman"/>
          <w:b w:val="0"/>
          <w:sz w:val="22"/>
          <w:szCs w:val="22"/>
        </w:rPr>
      </w:pPr>
      <w:r>
        <w:rPr>
          <w:rFonts w:ascii="Times New Roman" w:hAnsi="Times New Roman"/>
          <w:bCs/>
          <w:sz w:val="22"/>
          <w:szCs w:val="22"/>
        </w:rPr>
        <w:t>Ana Paula Marques Mendonça</w:t>
      </w:r>
    </w:p>
    <w:p w:rsidR="00E85E0F" w:rsidRDefault="00E85E0F" w:rsidP="00E85E0F">
      <w:pPr>
        <w:spacing w:line="276" w:lineRule="auto"/>
        <w:jc w:val="center"/>
        <w:rPr>
          <w:b/>
          <w:lang w:eastAsia="en-US"/>
        </w:rPr>
      </w:pPr>
      <w:r>
        <w:rPr>
          <w:b/>
          <w:sz w:val="22"/>
          <w:szCs w:val="22"/>
          <w:lang w:eastAsia="en-US"/>
        </w:rPr>
        <w:t>Pregoeira</w:t>
      </w:r>
    </w:p>
    <w:p w:rsidR="00E85E0F" w:rsidRDefault="00E85E0F" w:rsidP="00E85E0F">
      <w:pPr>
        <w:spacing w:line="276" w:lineRule="auto"/>
        <w:jc w:val="center"/>
        <w:rPr>
          <w:b/>
          <w:lang w:eastAsia="en-US"/>
        </w:rPr>
      </w:pPr>
    </w:p>
    <w:p w:rsidR="00E85E0F" w:rsidRPr="00474EAF" w:rsidRDefault="00E85E0F" w:rsidP="00474EAF"/>
    <w:tbl>
      <w:tblPr>
        <w:tblW w:w="0" w:type="auto"/>
        <w:jc w:val="center"/>
        <w:tblLayout w:type="fixed"/>
        <w:tblCellMar>
          <w:left w:w="70" w:type="dxa"/>
          <w:right w:w="70" w:type="dxa"/>
        </w:tblCellMar>
        <w:tblLook w:val="00A0"/>
      </w:tblPr>
      <w:tblGrid>
        <w:gridCol w:w="8566"/>
      </w:tblGrid>
      <w:tr w:rsidR="00E85E0F" w:rsidRPr="00474EAF" w:rsidTr="00E85E0F">
        <w:trPr>
          <w:cantSplit/>
          <w:jc w:val="center"/>
        </w:trPr>
        <w:tc>
          <w:tcPr>
            <w:tcW w:w="8566" w:type="dxa"/>
          </w:tcPr>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p w:rsidR="00E85E0F" w:rsidRPr="00474EAF" w:rsidRDefault="00E85E0F" w:rsidP="00474EAF"/>
        </w:tc>
      </w:tr>
    </w:tbl>
    <w:p w:rsidR="00E85E0F" w:rsidRPr="00474EAF" w:rsidRDefault="00E85E0F" w:rsidP="00474EAF">
      <w:pPr>
        <w:sectPr w:rsidR="00E85E0F" w:rsidRPr="00474EAF">
          <w:pgSz w:w="11905" w:h="16837"/>
          <w:pgMar w:top="426" w:right="565" w:bottom="851" w:left="1276" w:header="708" w:footer="708" w:gutter="0"/>
          <w:pgNumType w:start="0"/>
          <w:cols w:space="720"/>
          <w:rtlGutter/>
        </w:sectPr>
      </w:pPr>
    </w:p>
    <w:p w:rsidR="00E85E0F" w:rsidRPr="00F13E3F" w:rsidRDefault="00E85E0F" w:rsidP="00F13E3F">
      <w:pPr>
        <w:pStyle w:val="SemEspaamento"/>
      </w:pPr>
    </w:p>
    <w:p w:rsidR="00E85E0F" w:rsidRDefault="00E85E0F" w:rsidP="00E85E0F">
      <w:pPr>
        <w:jc w:val="center"/>
        <w:rPr>
          <w:b/>
          <w:bCs/>
        </w:rPr>
      </w:pPr>
    </w:p>
    <w:p w:rsidR="00E85E0F" w:rsidRDefault="00E85E0F" w:rsidP="00E85E0F">
      <w:pPr>
        <w:jc w:val="center"/>
        <w:rPr>
          <w:b/>
          <w:bCs/>
        </w:rPr>
      </w:pPr>
      <w:r>
        <w:rPr>
          <w:b/>
          <w:bCs/>
        </w:rPr>
        <w:t xml:space="preserve">PREGÃO PRESENCIAL </w:t>
      </w:r>
      <w:r w:rsidR="00F13E3F">
        <w:rPr>
          <w:b/>
          <w:bCs/>
        </w:rPr>
        <w:t>04/2019</w:t>
      </w:r>
      <w:r>
        <w:rPr>
          <w:b/>
          <w:bCs/>
        </w:rPr>
        <w:t xml:space="preserve">-REGISTRO DE PREÇOS </w:t>
      </w:r>
      <w:r w:rsidR="00F13E3F">
        <w:rPr>
          <w:b/>
          <w:bCs/>
        </w:rPr>
        <w:t>03/2019</w:t>
      </w:r>
    </w:p>
    <w:p w:rsidR="00E85E0F" w:rsidRDefault="00E85E0F" w:rsidP="00E85E0F">
      <w:pPr>
        <w:jc w:val="center"/>
        <w:rPr>
          <w:b/>
          <w:bCs/>
        </w:rPr>
      </w:pPr>
      <w:r>
        <w:rPr>
          <w:b/>
          <w:bCs/>
        </w:rPr>
        <w:t>PREFEITURA MUNICIPAL DE ESTIVA/MG</w:t>
      </w:r>
    </w:p>
    <w:p w:rsidR="00E85E0F" w:rsidRDefault="00E85E0F" w:rsidP="00E85E0F">
      <w:pPr>
        <w:ind w:left="708" w:firstLine="708"/>
        <w:rPr>
          <w:b/>
          <w:bCs/>
        </w:rPr>
      </w:pPr>
    </w:p>
    <w:p w:rsidR="00E85E0F" w:rsidRDefault="00E85E0F" w:rsidP="00E85E0F">
      <w:pPr>
        <w:ind w:left="708" w:firstLine="708"/>
        <w:rPr>
          <w:b/>
          <w:bCs/>
        </w:rPr>
      </w:pPr>
      <w:r>
        <w:rPr>
          <w:b/>
          <w:bCs/>
        </w:rPr>
        <w:t xml:space="preserve">ANEXO I – ESPECIFICAÇÃO DO OBJETO </w:t>
      </w:r>
    </w:p>
    <w:p w:rsidR="00E85E0F" w:rsidRDefault="00E85E0F" w:rsidP="00E85E0F">
      <w:pPr>
        <w:jc w:val="center"/>
        <w:rPr>
          <w:b/>
          <w:bCs/>
        </w:rPr>
      </w:pPr>
      <w:r>
        <w:rPr>
          <w:b/>
          <w:bCs/>
        </w:rPr>
        <w:t>PROPOSTA COMERCIAL</w:t>
      </w:r>
    </w:p>
    <w:p w:rsidR="00E85E0F" w:rsidRDefault="00E85E0F" w:rsidP="00E85E0F">
      <w:pPr>
        <w:jc w:val="center"/>
        <w:rPr>
          <w:b/>
          <w:bCs/>
        </w:rPr>
      </w:pPr>
    </w:p>
    <w:p w:rsidR="00E85E0F" w:rsidRDefault="00E85E0F" w:rsidP="00E85E0F">
      <w:pPr>
        <w:jc w:val="center"/>
        <w:rPr>
          <w:b/>
          <w:bCs/>
        </w:rPr>
      </w:pPr>
    </w:p>
    <w:p w:rsidR="00E85E0F" w:rsidRDefault="00E85E0F" w:rsidP="00E85E0F">
      <w:pPr>
        <w:jc w:val="center"/>
        <w:rPr>
          <w:b/>
          <w:bCs/>
        </w:rPr>
      </w:pPr>
    </w:p>
    <w:p w:rsidR="00E85E0F" w:rsidRDefault="00E85E0F" w:rsidP="00E85E0F">
      <w:pPr>
        <w:jc w:val="center"/>
        <w:rPr>
          <w:b/>
          <w:bCs/>
        </w:rPr>
      </w:pPr>
    </w:p>
    <w:p w:rsidR="00E85E0F" w:rsidRDefault="00E85E0F" w:rsidP="00E85E0F">
      <w:pPr>
        <w:jc w:val="center"/>
        <w:rPr>
          <w:b/>
          <w:bCs/>
        </w:rPr>
      </w:pPr>
    </w:p>
    <w:p w:rsidR="00E85E0F" w:rsidRDefault="00E85E0F" w:rsidP="00E85E0F">
      <w:pPr>
        <w:jc w:val="center"/>
        <w:rPr>
          <w:b/>
          <w:bCs/>
        </w:rPr>
      </w:pPr>
      <w:proofErr w:type="gramStart"/>
      <w:r>
        <w:rPr>
          <w:b/>
          <w:bCs/>
        </w:rPr>
        <w:t>OBS:</w:t>
      </w:r>
      <w:proofErr w:type="gramEnd"/>
      <w:r>
        <w:rPr>
          <w:b/>
          <w:bCs/>
        </w:rPr>
        <w:t>Segue na pasta em anexo.</w:t>
      </w:r>
    </w:p>
    <w:p w:rsidR="00E85E0F" w:rsidRDefault="00E85E0F" w:rsidP="00E85E0F">
      <w:pPr>
        <w:jc w:val="center"/>
        <w:rPr>
          <w:b/>
          <w:bCs/>
        </w:rPr>
      </w:pPr>
    </w:p>
    <w:p w:rsidR="00E85E0F" w:rsidRDefault="00E85E0F" w:rsidP="00E85E0F">
      <w:pPr>
        <w:jc w:val="center"/>
        <w:rPr>
          <w:b/>
          <w:bCs/>
        </w:rPr>
      </w:pPr>
    </w:p>
    <w:p w:rsidR="00E85E0F" w:rsidRDefault="00E85E0F" w:rsidP="00E85E0F">
      <w:pPr>
        <w:jc w:val="center"/>
        <w:rPr>
          <w:b/>
          <w:bCs/>
        </w:rPr>
      </w:pPr>
    </w:p>
    <w:p w:rsidR="00E85E0F" w:rsidRDefault="00E85E0F" w:rsidP="00E85E0F">
      <w:pPr>
        <w:rPr>
          <w:b/>
          <w:bCs/>
          <w:sz w:val="22"/>
          <w:szCs w:val="22"/>
        </w:rPr>
      </w:pPr>
    </w:p>
    <w:p w:rsidR="00E85E0F" w:rsidRDefault="00E85E0F" w:rsidP="00E85E0F"/>
    <w:p w:rsidR="00E85E0F" w:rsidRDefault="00E85E0F" w:rsidP="00E85E0F"/>
    <w:p w:rsidR="00E85E0F" w:rsidRDefault="00E85E0F" w:rsidP="00E85E0F">
      <w:pPr>
        <w:jc w:val="center"/>
        <w:rPr>
          <w:b/>
          <w:bCs/>
          <w:sz w:val="22"/>
          <w:szCs w:val="22"/>
        </w:rPr>
      </w:pPr>
    </w:p>
    <w:p w:rsidR="00E85E0F" w:rsidRDefault="00E85E0F" w:rsidP="00E85E0F">
      <w:pPr>
        <w:jc w:val="center"/>
        <w:rPr>
          <w:b/>
          <w:bCs/>
          <w:sz w:val="22"/>
          <w:szCs w:val="22"/>
        </w:rPr>
      </w:pPr>
    </w:p>
    <w:p w:rsidR="00E85E0F" w:rsidRDefault="00E85E0F" w:rsidP="00E85E0F">
      <w:pPr>
        <w:rPr>
          <w:b/>
          <w:bCs/>
          <w:sz w:val="22"/>
          <w:szCs w:val="22"/>
        </w:rPr>
      </w:pPr>
    </w:p>
    <w:p w:rsidR="00E85E0F" w:rsidRDefault="00E85E0F" w:rsidP="00E85E0F">
      <w:pPr>
        <w:jc w:val="center"/>
        <w:rPr>
          <w:b/>
          <w:bCs/>
          <w:sz w:val="22"/>
          <w:szCs w:val="22"/>
        </w:rPr>
      </w:pPr>
    </w:p>
    <w:p w:rsidR="00E85E0F" w:rsidRDefault="00E85E0F" w:rsidP="00E85E0F">
      <w:pPr>
        <w:jc w:val="center"/>
        <w:rPr>
          <w:b/>
          <w:bCs/>
          <w:sz w:val="22"/>
          <w:szCs w:val="22"/>
        </w:rPr>
      </w:pPr>
    </w:p>
    <w:p w:rsidR="00E85E0F" w:rsidRDefault="00E85E0F" w:rsidP="00E85E0F">
      <w:pPr>
        <w:jc w:val="cente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rPr>
          <w:b/>
          <w:bCs/>
          <w:sz w:val="22"/>
          <w:szCs w:val="22"/>
        </w:rPr>
      </w:pPr>
    </w:p>
    <w:p w:rsidR="00E85E0F" w:rsidRDefault="00E85E0F" w:rsidP="00E85E0F">
      <w:pPr>
        <w:jc w:val="center"/>
        <w:rPr>
          <w:b/>
          <w:bCs/>
          <w:sz w:val="22"/>
          <w:szCs w:val="22"/>
        </w:rPr>
      </w:pPr>
    </w:p>
    <w:p w:rsidR="00E85E0F" w:rsidRDefault="00E85E0F" w:rsidP="00E85E0F">
      <w:pPr>
        <w:jc w:val="center"/>
        <w:rPr>
          <w:b/>
          <w:bCs/>
          <w:sz w:val="22"/>
          <w:szCs w:val="22"/>
        </w:rPr>
      </w:pPr>
      <w:r>
        <w:rPr>
          <w:b/>
          <w:bCs/>
          <w:sz w:val="22"/>
          <w:szCs w:val="22"/>
        </w:rPr>
        <w:t>A N E X O II</w:t>
      </w:r>
    </w:p>
    <w:p w:rsidR="00E85E0F" w:rsidRDefault="00E85E0F" w:rsidP="00E85E0F">
      <w:pPr>
        <w:jc w:val="center"/>
        <w:rPr>
          <w:b/>
          <w:bCs/>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i/>
          <w:sz w:val="22"/>
          <w:szCs w:val="22"/>
        </w:rPr>
      </w:pPr>
      <w:r>
        <w:rPr>
          <w:i/>
          <w:sz w:val="22"/>
          <w:szCs w:val="22"/>
        </w:rPr>
        <w:t>(usar papel timbrado da empresa)</w:t>
      </w:r>
    </w:p>
    <w:p w:rsidR="00E85E0F" w:rsidRDefault="00E85E0F" w:rsidP="00E85E0F">
      <w:pPr>
        <w:pStyle w:val="WW-NormalWeb"/>
        <w:spacing w:before="0" w:after="0"/>
        <w:jc w:val="center"/>
        <w:rPr>
          <w:i/>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u w:val="single"/>
        </w:rPr>
      </w:pPr>
      <w:r>
        <w:rPr>
          <w:b/>
          <w:bCs/>
          <w:sz w:val="22"/>
          <w:szCs w:val="22"/>
          <w:u w:val="single"/>
        </w:rPr>
        <w:t>TERMO DE CREDENCIAMENTO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F13E3F">
        <w:rPr>
          <w:b/>
          <w:bCs/>
          <w:sz w:val="22"/>
          <w:szCs w:val="22"/>
        </w:rPr>
        <w:t>04/2019</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ab/>
        <w:t>Estiva, ________ de ________________ de 201</w:t>
      </w:r>
      <w:r w:rsidR="00F13E3F">
        <w:rPr>
          <w:sz w:val="22"/>
          <w:szCs w:val="22"/>
        </w:rPr>
        <w:t>9</w:t>
      </w:r>
      <w:r>
        <w:rPr>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r>
        <w:rPr>
          <w:sz w:val="22"/>
          <w:szCs w:val="22"/>
        </w:rPr>
        <w:t xml:space="preserve">____________________________________ </w:t>
      </w:r>
    </w:p>
    <w:p w:rsidR="00E85E0F" w:rsidRDefault="00E85E0F" w:rsidP="00E85E0F">
      <w:pPr>
        <w:pStyle w:val="WW-NormalWeb"/>
        <w:spacing w:before="0" w:after="0"/>
        <w:jc w:val="center"/>
        <w:rPr>
          <w:sz w:val="22"/>
          <w:szCs w:val="22"/>
        </w:rPr>
      </w:pPr>
      <w:r>
        <w:rPr>
          <w:sz w:val="22"/>
          <w:szCs w:val="22"/>
        </w:rPr>
        <w:t xml:space="preserve">Ass. Responsável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color w:val="0000FF"/>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u w:val="single"/>
        </w:rPr>
      </w:pPr>
      <w:r>
        <w:rPr>
          <w:b/>
          <w:bCs/>
          <w:sz w:val="22"/>
          <w:szCs w:val="22"/>
          <w:u w:val="single"/>
        </w:rPr>
        <w:t>DECLARAÇÃO DE SUPERVENIÊNCIA</w:t>
      </w:r>
    </w:p>
    <w:p w:rsidR="00E85E0F" w:rsidRDefault="00E85E0F" w:rsidP="00E85E0F">
      <w:pPr>
        <w:pStyle w:val="WW-NormalWeb"/>
        <w:spacing w:before="0" w:after="0"/>
        <w:jc w:val="both"/>
        <w:rPr>
          <w:sz w:val="22"/>
          <w:szCs w:val="22"/>
          <w:u w:val="single"/>
        </w:rPr>
      </w:pPr>
    </w:p>
    <w:p w:rsidR="00E85E0F" w:rsidRDefault="00E85E0F" w:rsidP="00E85E0F">
      <w:pPr>
        <w:pStyle w:val="WW-NormalWeb"/>
        <w:spacing w:before="0" w:after="0"/>
        <w:jc w:val="both"/>
        <w:rPr>
          <w:sz w:val="22"/>
          <w:szCs w:val="22"/>
          <w:u w:val="single"/>
        </w:rPr>
      </w:pPr>
    </w:p>
    <w:p w:rsidR="00E85E0F" w:rsidRDefault="00E85E0F" w:rsidP="00E85E0F">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CE203D">
        <w:rPr>
          <w:b/>
          <w:sz w:val="22"/>
          <w:szCs w:val="22"/>
        </w:rPr>
        <w:t>07/2019</w:t>
      </w:r>
      <w:r>
        <w:rPr>
          <w:sz w:val="22"/>
          <w:szCs w:val="22"/>
        </w:rPr>
        <w:t xml:space="preserve">, modalidade pregão </w:t>
      </w:r>
      <w:r w:rsidR="00CE203D">
        <w:rPr>
          <w:b/>
          <w:sz w:val="22"/>
          <w:szCs w:val="22"/>
        </w:rPr>
        <w:t>presencial nº 04/2019</w:t>
      </w:r>
      <w:r>
        <w:rPr>
          <w:b/>
          <w:sz w:val="22"/>
          <w:szCs w:val="22"/>
        </w:rPr>
        <w:t>.</w:t>
      </w:r>
      <w:r>
        <w:rPr>
          <w:sz w:val="22"/>
          <w:szCs w:val="22"/>
        </w:rPr>
        <w:t xml:space="preserve"> Empresa ____________________, CNPJ _________, com sede na _______________.</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p>
    <w:p w:rsidR="00E85E0F" w:rsidRDefault="00E85E0F" w:rsidP="00E85E0F">
      <w:pPr>
        <w:pStyle w:val="WW-NormalWeb"/>
        <w:spacing w:before="0" w:after="0"/>
        <w:jc w:val="both"/>
        <w:rPr>
          <w:sz w:val="22"/>
          <w:szCs w:val="22"/>
        </w:rPr>
      </w:pPr>
      <w:r>
        <w:rPr>
          <w:sz w:val="22"/>
          <w:szCs w:val="22"/>
        </w:rPr>
        <w:tab/>
        <w:t>Estiva, ________ de ________________ de 201</w:t>
      </w:r>
      <w:r w:rsidR="00CE203D">
        <w:rPr>
          <w:sz w:val="22"/>
          <w:szCs w:val="22"/>
        </w:rPr>
        <w:t>9</w:t>
      </w:r>
      <w:r>
        <w:rPr>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r>
        <w:rPr>
          <w:sz w:val="22"/>
          <w:szCs w:val="22"/>
        </w:rPr>
        <w:t xml:space="preserve">____________________________________ </w:t>
      </w:r>
    </w:p>
    <w:p w:rsidR="00E85E0F" w:rsidRDefault="00E85E0F" w:rsidP="00E85E0F">
      <w:pPr>
        <w:pStyle w:val="WW-NormalWeb"/>
        <w:spacing w:before="0" w:after="0"/>
        <w:jc w:val="center"/>
        <w:rPr>
          <w:sz w:val="22"/>
          <w:szCs w:val="22"/>
        </w:rPr>
      </w:pPr>
      <w:r>
        <w:rPr>
          <w:sz w:val="22"/>
          <w:szCs w:val="22"/>
        </w:rPr>
        <w:t xml:space="preserve">Ass. Responsável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u w:val="single"/>
        </w:rPr>
      </w:pPr>
      <w:r>
        <w:rPr>
          <w:b/>
          <w:bCs/>
          <w:sz w:val="22"/>
          <w:szCs w:val="22"/>
          <w:u w:val="single"/>
        </w:rPr>
        <w:t>DECLARAÇÃO</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85E0F" w:rsidRDefault="00E85E0F" w:rsidP="00E85E0F">
      <w:pPr>
        <w:pStyle w:val="WW-NormalWeb"/>
        <w:spacing w:before="0" w:after="0"/>
        <w:ind w:left="708"/>
        <w:jc w:val="both"/>
        <w:rPr>
          <w:i/>
          <w:sz w:val="22"/>
          <w:szCs w:val="22"/>
        </w:rPr>
      </w:pPr>
    </w:p>
    <w:p w:rsidR="00E85E0F" w:rsidRDefault="00E85E0F" w:rsidP="00E85E0F">
      <w:pPr>
        <w:pStyle w:val="WW-NormalWeb"/>
        <w:spacing w:before="0" w:after="0"/>
        <w:ind w:left="708"/>
        <w:jc w:val="both"/>
        <w:rPr>
          <w:i/>
          <w:sz w:val="22"/>
          <w:szCs w:val="22"/>
        </w:rPr>
      </w:pPr>
    </w:p>
    <w:p w:rsidR="00E85E0F" w:rsidRDefault="00E85E0F" w:rsidP="00E85E0F">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p>
    <w:p w:rsidR="00E85E0F" w:rsidRDefault="00E85E0F" w:rsidP="00E85E0F">
      <w:pPr>
        <w:pStyle w:val="WW-NormalWeb"/>
        <w:spacing w:before="0" w:after="0"/>
        <w:jc w:val="both"/>
        <w:rPr>
          <w:sz w:val="22"/>
          <w:szCs w:val="22"/>
        </w:rPr>
      </w:pPr>
      <w:r>
        <w:rPr>
          <w:sz w:val="22"/>
          <w:szCs w:val="22"/>
        </w:rPr>
        <w:tab/>
      </w:r>
      <w:bookmarkStart w:id="0" w:name="Texto52"/>
      <w:r w:rsidR="00FD63DF">
        <w:fldChar w:fldCharType="begin">
          <w:ffData>
            <w:name w:val="Texto52"/>
            <w:enabled/>
            <w:calcOnExit w:val="0"/>
            <w:textInput/>
          </w:ffData>
        </w:fldChar>
      </w:r>
      <w:r>
        <w:rPr>
          <w:sz w:val="22"/>
          <w:szCs w:val="22"/>
        </w:rPr>
        <w:instrText xml:space="preserve"> FORMTEXT </w:instrText>
      </w:r>
      <w:r w:rsidR="00FD63DF">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FD63DF">
        <w:fldChar w:fldCharType="end"/>
      </w:r>
      <w:bookmarkEnd w:id="0"/>
      <w:r>
        <w:rPr>
          <w:sz w:val="22"/>
          <w:szCs w:val="22"/>
        </w:rPr>
        <w:t>, ________ de ________________ de 201</w:t>
      </w:r>
      <w:r w:rsidR="00CD2894">
        <w:rPr>
          <w:sz w:val="22"/>
          <w:szCs w:val="22"/>
        </w:rPr>
        <w:t>9</w:t>
      </w:r>
      <w:r>
        <w:rPr>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r>
        <w:rPr>
          <w:sz w:val="22"/>
          <w:szCs w:val="22"/>
        </w:rPr>
        <w:t xml:space="preserve">____________________________________ </w:t>
      </w:r>
    </w:p>
    <w:p w:rsidR="00E85E0F" w:rsidRDefault="00E85E0F" w:rsidP="00E85E0F">
      <w:pPr>
        <w:pStyle w:val="WW-NormalWeb"/>
        <w:spacing w:before="0" w:after="0"/>
        <w:jc w:val="center"/>
        <w:rPr>
          <w:sz w:val="22"/>
          <w:szCs w:val="22"/>
        </w:rPr>
      </w:pPr>
      <w:r>
        <w:rPr>
          <w:sz w:val="22"/>
          <w:szCs w:val="22"/>
        </w:rPr>
        <w:t xml:space="preserve">Ass. Responsável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b/>
          <w:bCs/>
          <w:sz w:val="22"/>
          <w:szCs w:val="22"/>
        </w:rPr>
      </w:pPr>
    </w:p>
    <w:p w:rsidR="00E85E0F" w:rsidRDefault="00E85E0F" w:rsidP="00E85E0F">
      <w:pPr>
        <w:pStyle w:val="WW-NormalWeb"/>
        <w:spacing w:before="0" w:after="0"/>
        <w:jc w:val="center"/>
        <w:rPr>
          <w:sz w:val="22"/>
          <w:szCs w:val="22"/>
          <w:u w:val="single"/>
        </w:rPr>
      </w:pPr>
    </w:p>
    <w:p w:rsidR="00E85E0F" w:rsidRDefault="00E85E0F" w:rsidP="00E85E0F">
      <w:pPr>
        <w:pStyle w:val="WW-NormalWeb"/>
        <w:spacing w:before="0" w:after="0"/>
        <w:jc w:val="center"/>
        <w:rPr>
          <w:b/>
          <w:bCs/>
          <w:sz w:val="22"/>
          <w:szCs w:val="22"/>
          <w:u w:val="single"/>
        </w:rPr>
      </w:pPr>
      <w:r>
        <w:rPr>
          <w:b/>
          <w:bCs/>
          <w:sz w:val="22"/>
          <w:szCs w:val="22"/>
          <w:u w:val="single"/>
        </w:rPr>
        <w:t>TERMO DE COMPROMISSO</w:t>
      </w:r>
    </w:p>
    <w:p w:rsidR="00E85E0F" w:rsidRDefault="00E85E0F" w:rsidP="00E85E0F">
      <w:pPr>
        <w:pStyle w:val="WW-NormalWeb"/>
        <w:spacing w:before="0" w:after="0"/>
        <w:jc w:val="center"/>
        <w:rPr>
          <w:b/>
          <w:bCs/>
          <w:sz w:val="22"/>
          <w:szCs w:val="22"/>
          <w:u w:val="single"/>
        </w:rPr>
      </w:pPr>
    </w:p>
    <w:p w:rsidR="00E85E0F" w:rsidRDefault="00E85E0F" w:rsidP="00E85E0F">
      <w:pPr>
        <w:pStyle w:val="WW-NormalWeb"/>
        <w:spacing w:before="0" w:after="0"/>
        <w:jc w:val="center"/>
        <w:rPr>
          <w:b/>
          <w:bCs/>
          <w:sz w:val="22"/>
          <w:szCs w:val="22"/>
          <w:u w:val="single"/>
        </w:rPr>
      </w:pPr>
    </w:p>
    <w:p w:rsidR="00E85E0F" w:rsidRDefault="00E85E0F" w:rsidP="00E85E0F">
      <w:pPr>
        <w:pStyle w:val="WW-NormalWeb"/>
        <w:spacing w:before="0" w:after="0"/>
        <w:jc w:val="center"/>
        <w:rPr>
          <w:b/>
          <w:bCs/>
          <w:sz w:val="22"/>
          <w:szCs w:val="22"/>
          <w:u w:val="single"/>
        </w:rPr>
      </w:pPr>
    </w:p>
    <w:p w:rsidR="00E85E0F" w:rsidRDefault="00E85E0F" w:rsidP="00E85E0F">
      <w:pPr>
        <w:pStyle w:val="WW-NormalWeb"/>
        <w:spacing w:before="0" w:after="0"/>
        <w:jc w:val="center"/>
        <w:rPr>
          <w:b/>
          <w:bCs/>
          <w:sz w:val="22"/>
          <w:szCs w:val="22"/>
          <w:u w:val="single"/>
        </w:rPr>
      </w:pPr>
    </w:p>
    <w:p w:rsidR="00E85E0F" w:rsidRDefault="00E85E0F" w:rsidP="00E85E0F">
      <w:pPr>
        <w:pStyle w:val="WW-NormalWeb"/>
        <w:spacing w:before="0" w:after="0"/>
        <w:jc w:val="center"/>
        <w:rPr>
          <w:sz w:val="22"/>
          <w:szCs w:val="22"/>
          <w:u w:val="single"/>
        </w:rPr>
      </w:pPr>
    </w:p>
    <w:p w:rsidR="00E85E0F" w:rsidRDefault="00E85E0F" w:rsidP="00E85E0F">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CD2894">
        <w:rPr>
          <w:b/>
          <w:bCs/>
          <w:sz w:val="22"/>
          <w:szCs w:val="22"/>
        </w:rPr>
        <w:t>07/2019</w:t>
      </w:r>
      <w:r>
        <w:rPr>
          <w:sz w:val="22"/>
          <w:szCs w:val="22"/>
        </w:rPr>
        <w:t xml:space="preserve">, </w:t>
      </w:r>
      <w:r>
        <w:rPr>
          <w:b/>
          <w:bCs/>
          <w:sz w:val="22"/>
          <w:szCs w:val="22"/>
        </w:rPr>
        <w:t xml:space="preserve">Pregão n. </w:t>
      </w:r>
      <w:r w:rsidR="00CD2894">
        <w:rPr>
          <w:b/>
          <w:bCs/>
          <w:sz w:val="22"/>
          <w:szCs w:val="22"/>
        </w:rPr>
        <w:t>04/2019</w:t>
      </w:r>
      <w:r>
        <w:rPr>
          <w:b/>
          <w:bCs/>
          <w:sz w:val="22"/>
          <w:szCs w:val="22"/>
        </w:rPr>
        <w:t xml:space="preserve">, </w:t>
      </w:r>
      <w:r>
        <w:rPr>
          <w:sz w:val="22"/>
          <w:szCs w:val="22"/>
        </w:rPr>
        <w:t xml:space="preserve">da Prefeitura Municipal de Estiva/MG, para fornecimento de </w:t>
      </w:r>
      <w:r w:rsidR="00CD2894">
        <w:rPr>
          <w:sz w:val="22"/>
          <w:szCs w:val="22"/>
        </w:rPr>
        <w:t>Materiais de construção</w:t>
      </w:r>
      <w:r>
        <w:rPr>
          <w:sz w:val="22"/>
          <w:szCs w:val="22"/>
        </w:rPr>
        <w:t xml:space="preserve">, pelo </w:t>
      </w:r>
      <w:r>
        <w:rPr>
          <w:b/>
          <w:sz w:val="22"/>
          <w:szCs w:val="22"/>
        </w:rPr>
        <w:t>PREÇO COTADO REGISTRADO EM ATA</w:t>
      </w:r>
      <w:r>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 xml:space="preserve">Pregão n. </w:t>
      </w:r>
      <w:r w:rsidR="00CD2894">
        <w:rPr>
          <w:b/>
          <w:bCs/>
          <w:sz w:val="22"/>
          <w:szCs w:val="22"/>
        </w:rPr>
        <w:t xml:space="preserve">04/2019 </w:t>
      </w:r>
      <w:r>
        <w:rPr>
          <w:sz w:val="22"/>
          <w:szCs w:val="22"/>
        </w:rPr>
        <w:t>nas Leis n. 10.520/2002, 8.666/93, 8.078/90, 9.854/99, de 8 de agosto de 2000, com as modificações posteriores.</w:t>
      </w:r>
    </w:p>
    <w:p w:rsidR="00E85E0F" w:rsidRDefault="00E85E0F" w:rsidP="00E85E0F">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E85E0F" w:rsidRDefault="00E85E0F" w:rsidP="00E85E0F">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352D21">
        <w:rPr>
          <w:b/>
          <w:sz w:val="22"/>
          <w:szCs w:val="22"/>
        </w:rPr>
        <w:t>07/2019</w:t>
      </w:r>
      <w:r>
        <w:rPr>
          <w:sz w:val="22"/>
          <w:szCs w:val="22"/>
        </w:rPr>
        <w:t xml:space="preserve">, </w:t>
      </w:r>
      <w:r>
        <w:rPr>
          <w:b/>
          <w:bCs/>
          <w:sz w:val="22"/>
          <w:szCs w:val="22"/>
        </w:rPr>
        <w:t xml:space="preserve">Pregão n. </w:t>
      </w:r>
      <w:r w:rsidR="00352D21">
        <w:rPr>
          <w:b/>
          <w:bCs/>
          <w:sz w:val="22"/>
          <w:szCs w:val="22"/>
        </w:rPr>
        <w:t>04/2019</w:t>
      </w:r>
      <w:r>
        <w:rPr>
          <w:b/>
          <w:bCs/>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jc w:val="both"/>
        <w:rPr>
          <w:sz w:val="22"/>
          <w:szCs w:val="22"/>
        </w:rPr>
      </w:pPr>
    </w:p>
    <w:p w:rsidR="00E85E0F" w:rsidRDefault="00E85E0F" w:rsidP="00E85E0F">
      <w:pPr>
        <w:pStyle w:val="WW-NormalWeb"/>
        <w:spacing w:before="0" w:after="0"/>
        <w:jc w:val="both"/>
        <w:rPr>
          <w:sz w:val="22"/>
          <w:szCs w:val="22"/>
        </w:rPr>
      </w:pPr>
      <w:r>
        <w:rPr>
          <w:sz w:val="22"/>
          <w:szCs w:val="22"/>
        </w:rPr>
        <w:tab/>
        <w:t>Estiva, ________ de ________________ de 201</w:t>
      </w:r>
      <w:r w:rsidR="00352D21">
        <w:rPr>
          <w:sz w:val="22"/>
          <w:szCs w:val="22"/>
        </w:rPr>
        <w:t>9</w:t>
      </w:r>
      <w:r>
        <w:rPr>
          <w:sz w:val="22"/>
          <w:szCs w:val="22"/>
        </w:rPr>
        <w:t>.</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center"/>
        <w:rPr>
          <w:sz w:val="22"/>
          <w:szCs w:val="22"/>
        </w:rPr>
      </w:pPr>
      <w:r>
        <w:rPr>
          <w:sz w:val="22"/>
          <w:szCs w:val="22"/>
        </w:rPr>
        <w:t xml:space="preserve">____________________________________ </w:t>
      </w:r>
    </w:p>
    <w:p w:rsidR="00E85E0F" w:rsidRDefault="00E85E0F" w:rsidP="00E85E0F">
      <w:pPr>
        <w:pStyle w:val="WW-NormalWeb"/>
        <w:spacing w:before="0" w:after="0"/>
        <w:jc w:val="center"/>
        <w:rPr>
          <w:sz w:val="22"/>
          <w:szCs w:val="22"/>
        </w:rPr>
      </w:pPr>
      <w:r>
        <w:rPr>
          <w:sz w:val="22"/>
          <w:szCs w:val="22"/>
        </w:rPr>
        <w:t xml:space="preserve">Ass. Responsável </w:t>
      </w: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pStyle w:val="WW-NormalWeb"/>
        <w:spacing w:before="0" w:after="0"/>
        <w:jc w:val="both"/>
        <w:rPr>
          <w:sz w:val="22"/>
          <w:szCs w:val="22"/>
        </w:rPr>
      </w:pPr>
    </w:p>
    <w:p w:rsidR="00E85E0F" w:rsidRDefault="00E85E0F" w:rsidP="00E85E0F">
      <w:pPr>
        <w:jc w:val="center"/>
        <w:rPr>
          <w:b/>
        </w:rPr>
      </w:pPr>
      <w:proofErr w:type="gramStart"/>
      <w:r>
        <w:rPr>
          <w:b/>
        </w:rPr>
        <w:t>ANEXO VI</w:t>
      </w:r>
      <w:proofErr w:type="gramEnd"/>
    </w:p>
    <w:p w:rsidR="00E85E0F" w:rsidRDefault="00E85E0F" w:rsidP="00E85E0F">
      <w:pPr>
        <w:jc w:val="center"/>
        <w:rPr>
          <w:b/>
        </w:rPr>
      </w:pPr>
    </w:p>
    <w:p w:rsidR="00E85E0F" w:rsidRDefault="00E85E0F" w:rsidP="00E85E0F">
      <w:pPr>
        <w:jc w:val="center"/>
        <w:rPr>
          <w:b/>
        </w:rPr>
      </w:pPr>
    </w:p>
    <w:p w:rsidR="00E85E0F" w:rsidRDefault="00E85E0F" w:rsidP="00E85E0F">
      <w:pPr>
        <w:jc w:val="center"/>
      </w:pPr>
      <w:r>
        <w:t>ATA DE REGISTRO DE PREÇOS</w:t>
      </w:r>
    </w:p>
    <w:p w:rsidR="00E85E0F" w:rsidRDefault="00E85E0F" w:rsidP="00E85E0F">
      <w:pPr>
        <w:tabs>
          <w:tab w:val="left" w:pos="709"/>
          <w:tab w:val="left" w:pos="851"/>
          <w:tab w:val="left" w:pos="1134"/>
          <w:tab w:val="left" w:pos="1418"/>
        </w:tabs>
        <w:jc w:val="center"/>
        <w:rPr>
          <w:b/>
          <w:sz w:val="22"/>
        </w:rPr>
      </w:pPr>
      <w:r>
        <w:rPr>
          <w:b/>
          <w:sz w:val="22"/>
        </w:rPr>
        <w:t xml:space="preserve">PREGÃO PRESENCIAL Nº </w:t>
      </w:r>
      <w:r w:rsidR="00314532">
        <w:rPr>
          <w:b/>
          <w:sz w:val="22"/>
        </w:rPr>
        <w:t>004/2019</w:t>
      </w:r>
    </w:p>
    <w:p w:rsidR="00E85E0F" w:rsidRDefault="00E85E0F" w:rsidP="00E85E0F">
      <w:pPr>
        <w:tabs>
          <w:tab w:val="left" w:pos="709"/>
          <w:tab w:val="left" w:pos="851"/>
          <w:tab w:val="left" w:pos="1134"/>
          <w:tab w:val="left" w:pos="1418"/>
        </w:tabs>
        <w:jc w:val="center"/>
        <w:rPr>
          <w:b/>
          <w:sz w:val="22"/>
        </w:rPr>
      </w:pPr>
      <w:r>
        <w:rPr>
          <w:b/>
          <w:sz w:val="22"/>
        </w:rPr>
        <w:t xml:space="preserve">REGISTRO DE PREÇOS </w:t>
      </w:r>
      <w:r w:rsidR="00314532">
        <w:rPr>
          <w:b/>
          <w:sz w:val="22"/>
        </w:rPr>
        <w:t>007/2019</w:t>
      </w:r>
    </w:p>
    <w:p w:rsidR="00E85E0F" w:rsidRDefault="00E85E0F" w:rsidP="00E85E0F">
      <w:pPr>
        <w:tabs>
          <w:tab w:val="left" w:pos="709"/>
          <w:tab w:val="left" w:pos="851"/>
          <w:tab w:val="left" w:pos="1134"/>
          <w:tab w:val="left" w:pos="1418"/>
        </w:tabs>
        <w:jc w:val="center"/>
        <w:rPr>
          <w:b/>
          <w:sz w:val="22"/>
        </w:rPr>
      </w:pPr>
    </w:p>
    <w:p w:rsidR="00E85E0F" w:rsidRDefault="00E85E0F" w:rsidP="00E85E0F">
      <w:pPr>
        <w:jc w:val="both"/>
        <w:rPr>
          <w:b/>
          <w:sz w:val="22"/>
          <w:szCs w:val="22"/>
        </w:rPr>
      </w:pPr>
      <w:r>
        <w:rPr>
          <w:b/>
          <w:sz w:val="22"/>
          <w:szCs w:val="22"/>
        </w:rPr>
        <w:t>CONTRATAÇÃO DE EMPRESA PARA FORNECIMENTO FUTURO DE MATERIAIS DE CONSTRUÇÃO, MATERIAIS ELÉTRICOS, PEÇAS E FERRAMENTAS</w:t>
      </w:r>
      <w:r>
        <w:rPr>
          <w:b/>
          <w:i/>
          <w:sz w:val="22"/>
          <w:szCs w:val="22"/>
        </w:rPr>
        <w:t>.</w:t>
      </w:r>
    </w:p>
    <w:p w:rsidR="00E85E0F" w:rsidRDefault="00E85E0F" w:rsidP="00E85E0F">
      <w:pPr>
        <w:jc w:val="center"/>
      </w:pPr>
    </w:p>
    <w:p w:rsidR="00E85E0F" w:rsidRDefault="00E85E0F" w:rsidP="00E85E0F">
      <w:pPr>
        <w:jc w:val="both"/>
        <w:rPr>
          <w:b/>
          <w:i/>
          <w:sz w:val="22"/>
          <w:szCs w:val="22"/>
        </w:rPr>
      </w:pPr>
      <w:r>
        <w:t xml:space="preserve">Aos XXX dias do mês de </w:t>
      </w:r>
      <w:proofErr w:type="spellStart"/>
      <w:r w:rsidR="00314532">
        <w:t>xxxxxx</w:t>
      </w:r>
      <w:proofErr w:type="spellEnd"/>
      <w:r>
        <w:t xml:space="preserve"> do ano de 201</w:t>
      </w:r>
      <w:r w:rsidR="00314532">
        <w:t>9</w:t>
      </w:r>
      <w:r>
        <w:t xml:space="preserve">, autorizado pelo processo de </w:t>
      </w:r>
      <w:r>
        <w:rPr>
          <w:b/>
        </w:rPr>
        <w:t xml:space="preserve">PREGÃO PRESENCIAL Nº </w:t>
      </w:r>
      <w:r w:rsidR="00314532">
        <w:rPr>
          <w:b/>
        </w:rPr>
        <w:t>04/2019</w:t>
      </w:r>
      <w:r>
        <w:rPr>
          <w:b/>
        </w:rPr>
        <w:t>-PME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 xml:space="preserve">REGISTRO DE PREÇOS para </w:t>
      </w:r>
      <w:r>
        <w:rPr>
          <w:b/>
          <w:sz w:val="22"/>
          <w:szCs w:val="28"/>
        </w:rPr>
        <w:t xml:space="preserve">Contratação de Empresa para Fornecimento Futuro de </w:t>
      </w:r>
      <w:r>
        <w:rPr>
          <w:b/>
          <w:szCs w:val="22"/>
        </w:rPr>
        <w:t xml:space="preserve">materiais de construção, materiais </w:t>
      </w:r>
      <w:proofErr w:type="spellStart"/>
      <w:r>
        <w:rPr>
          <w:b/>
          <w:szCs w:val="22"/>
        </w:rPr>
        <w:t>eletricos</w:t>
      </w:r>
      <w:proofErr w:type="spellEnd"/>
      <w:r>
        <w:rPr>
          <w:b/>
          <w:szCs w:val="22"/>
        </w:rPr>
        <w:t xml:space="preserve"> e equipamentos</w:t>
      </w:r>
      <w:r>
        <w:rPr>
          <w:b/>
          <w:sz w:val="22"/>
          <w:szCs w:val="22"/>
        </w:rPr>
        <w:t xml:space="preserve"> para a secretaria municipal de obras.</w:t>
      </w:r>
    </w:p>
    <w:p w:rsidR="00E85E0F" w:rsidRDefault="00E85E0F" w:rsidP="00E85E0F">
      <w:pPr>
        <w:jc w:val="center"/>
      </w:pPr>
      <w:r>
        <w:rPr>
          <w:b/>
          <w:sz w:val="22"/>
          <w:szCs w:val="22"/>
        </w:rPr>
        <w:t xml:space="preserve"> </w:t>
      </w: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E85E0F" w:rsidRDefault="00E85E0F" w:rsidP="00E85E0F">
      <w:pPr>
        <w:tabs>
          <w:tab w:val="left" w:pos="1134"/>
          <w:tab w:val="left" w:pos="1418"/>
        </w:tabs>
        <w:jc w:val="both"/>
      </w:pPr>
    </w:p>
    <w:p w:rsidR="00E85E0F" w:rsidRDefault="00E85E0F" w:rsidP="00E85E0F">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E85E0F" w:rsidRDefault="00E85E0F" w:rsidP="00E85E0F">
      <w:pPr>
        <w:jc w:val="both"/>
        <w:rPr>
          <w:b/>
          <w:bCs/>
        </w:rPr>
      </w:pPr>
    </w:p>
    <w:p w:rsidR="00E85E0F" w:rsidRDefault="00E85E0F" w:rsidP="00E85E0F">
      <w:pPr>
        <w:jc w:val="both"/>
      </w:pPr>
      <w:r>
        <w:t>1.2. A Administração efetuará seus pedidos a Detentora da Ata pela Secretaria</w:t>
      </w:r>
      <w:proofErr w:type="gramStart"/>
      <w:r>
        <w:t xml:space="preserve">  </w:t>
      </w:r>
      <w:proofErr w:type="gramEnd"/>
      <w:r>
        <w:t xml:space="preserve">Municipal de Obras–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E85E0F" w:rsidRDefault="00E85E0F" w:rsidP="00E85E0F">
      <w:pPr>
        <w:jc w:val="both"/>
      </w:pPr>
      <w:r>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E85E0F" w:rsidRDefault="00E85E0F" w:rsidP="00E85E0F">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rPr>
        <w:t>1.5.</w:t>
      </w:r>
      <w:r>
        <w:rPr>
          <w:rFonts w:ascii="Times New Roman" w:hAnsi="Times New Roman" w:cs="Times New Roman"/>
          <w:b/>
          <w:szCs w:val="22"/>
        </w:rPr>
        <w:t xml:space="preserve"> . A empresa deverá fornecer o objeto, sob o preço ofertado através dos lances registrados em ata, e sob o prazo máximo de 0</w:t>
      </w:r>
      <w:r w:rsidR="00314532">
        <w:rPr>
          <w:rFonts w:ascii="Times New Roman" w:hAnsi="Times New Roman" w:cs="Times New Roman"/>
          <w:b/>
          <w:szCs w:val="22"/>
        </w:rPr>
        <w:t>5</w:t>
      </w:r>
      <w:r>
        <w:rPr>
          <w:rFonts w:ascii="Times New Roman" w:hAnsi="Times New Roman" w:cs="Times New Roman"/>
          <w:b/>
          <w:szCs w:val="22"/>
        </w:rPr>
        <w:t xml:space="preserve"> dias úteis após emissão de Ordem de Fornecimento.</w:t>
      </w:r>
      <w:r>
        <w:rPr>
          <w:rFonts w:ascii="Times New Roman" w:hAnsi="Times New Roman" w:cs="Times New Roman"/>
          <w:b/>
          <w:color w:val="FF0000"/>
          <w:szCs w:val="22"/>
        </w:rPr>
        <w:t xml:space="preserve"> </w:t>
      </w:r>
    </w:p>
    <w:p w:rsidR="00E85E0F" w:rsidRDefault="00E85E0F" w:rsidP="00E85E0F">
      <w:pPr>
        <w:pStyle w:val="Recuodecorpodetexto"/>
        <w:tabs>
          <w:tab w:val="left" w:pos="142"/>
          <w:tab w:val="left" w:pos="284"/>
        </w:tabs>
        <w:ind w:left="0"/>
        <w:rPr>
          <w:rFonts w:ascii="Times New Roman" w:hAnsi="Times New Roman" w:cs="Times New Roman"/>
          <w:b/>
          <w:color w:val="FF0000"/>
          <w:szCs w:val="22"/>
        </w:rPr>
      </w:pPr>
      <w:r>
        <w:rPr>
          <w:rFonts w:ascii="Times New Roman" w:hAnsi="Times New Roman" w:cs="Times New Roman"/>
          <w:sz w:val="24"/>
          <w:szCs w:val="24"/>
        </w:rPr>
        <w:lastRenderedPageBreak/>
        <w:t xml:space="preserve">1.5. </w:t>
      </w:r>
      <w:proofErr w:type="gramStart"/>
      <w:r>
        <w:rPr>
          <w:rFonts w:ascii="Times New Roman" w:hAnsi="Times New Roman" w:cs="Times New Roman"/>
        </w:rPr>
        <w:t>1.</w:t>
      </w:r>
      <w:proofErr w:type="gramEnd"/>
      <w:r>
        <w:rPr>
          <w:rFonts w:ascii="Times New Roman" w:hAnsi="Times New Roman" w:cs="Times New Roman"/>
          <w:sz w:val="24"/>
          <w:szCs w:val="24"/>
        </w:rPr>
        <w:t xml:space="preserve">Os </w:t>
      </w:r>
      <w:r>
        <w:rPr>
          <w:rFonts w:ascii="Times New Roman" w:hAnsi="Times New Roman" w:cs="Times New Roman"/>
        </w:rPr>
        <w:t>objetos</w:t>
      </w:r>
      <w:r>
        <w:rPr>
          <w:rFonts w:ascii="Times New Roman" w:hAnsi="Times New Roman" w:cs="Times New Roman"/>
          <w:sz w:val="24"/>
          <w:szCs w:val="24"/>
        </w:rPr>
        <w:t xml:space="preserve"> serão aceitos provisoriamente; o recebimento definitivo será feito após a verificação da qualidade dos mesmos.</w:t>
      </w:r>
    </w:p>
    <w:p w:rsidR="00E85E0F" w:rsidRDefault="00E85E0F" w:rsidP="00E85E0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1.6. As despesas decorrentes da aquisição dos produtos, objeto desta licitação, correrão por conta das seguintes dotações orçamentárias: </w:t>
      </w:r>
      <w:r>
        <w:rPr>
          <w:rFonts w:ascii="Times New Roman" w:hAnsi="Times New Roman" w:cs="Times New Roman"/>
          <w:b/>
        </w:rPr>
        <w:t xml:space="preserve">Fichas </w:t>
      </w:r>
      <w:proofErr w:type="gramStart"/>
      <w:r w:rsidR="00783523">
        <w:rPr>
          <w:rFonts w:ascii="Times New Roman" w:hAnsi="Times New Roman" w:cs="Times New Roman"/>
          <w:b/>
        </w:rPr>
        <w:t>59,</w:t>
      </w:r>
      <w:proofErr w:type="gramEnd"/>
      <w:r w:rsidR="00783523">
        <w:rPr>
          <w:rFonts w:ascii="Times New Roman" w:hAnsi="Times New Roman" w:cs="Times New Roman"/>
          <w:b/>
        </w:rPr>
        <w:t>65,98.</w:t>
      </w:r>
    </w:p>
    <w:p w:rsidR="00E85E0F" w:rsidRDefault="00E85E0F" w:rsidP="00E85E0F">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E85E0F" w:rsidRDefault="00E85E0F" w:rsidP="00E85E0F">
      <w:pPr>
        <w:jc w:val="both"/>
      </w:pPr>
    </w:p>
    <w:p w:rsidR="00E85E0F" w:rsidRDefault="00E85E0F" w:rsidP="00E85E0F">
      <w:pPr>
        <w:jc w:val="both"/>
      </w:pPr>
      <w:r>
        <w:t>1.8. O descumprimento do prazo de entrega sujeitará a fornecedora às seguintes sanções:</w:t>
      </w:r>
    </w:p>
    <w:p w:rsidR="00E85E0F" w:rsidRDefault="00E85E0F" w:rsidP="00E85E0F">
      <w:pPr>
        <w:jc w:val="both"/>
      </w:pPr>
      <w:r>
        <w:t xml:space="preserve"> a) Recusando-se o adjudicatário a assinar o instrumento contratual ou retirar o documento equivalente, no prazo estipulado no item 10.3. </w:t>
      </w:r>
      <w:proofErr w:type="gramStart"/>
      <w:r>
        <w:t>acima</w:t>
      </w:r>
      <w:proofErr w:type="gramEnd"/>
      <w:r>
        <w:t>, estará sujeito a multa de 20% (vinte por cento) do valor total de sua proposta comercial.</w:t>
      </w:r>
    </w:p>
    <w:p w:rsidR="00E85E0F" w:rsidRDefault="00E85E0F" w:rsidP="00E85E0F">
      <w:pPr>
        <w:pStyle w:val="WW-NormalWeb"/>
        <w:spacing w:before="0" w:after="0"/>
        <w:jc w:val="both"/>
      </w:pPr>
      <w:r>
        <w:t xml:space="preserve">b) Nos termos do artigo 87 da Lei n. 8.666/93, pela inexecução total ou parcial do Contrato, a CONTRATANTE poderá aplicar </w:t>
      </w:r>
      <w:proofErr w:type="gramStart"/>
      <w:r>
        <w:t>à(</w:t>
      </w:r>
      <w:proofErr w:type="gramEnd"/>
      <w:r>
        <w:t>s) empresa(s) vencedora(s), garantida a prévia defesa, as seguintes penalidades:</w:t>
      </w:r>
    </w:p>
    <w:p w:rsidR="00E85E0F" w:rsidRDefault="00E85E0F" w:rsidP="00E85E0F">
      <w:pPr>
        <w:pStyle w:val="WW-NormalWeb"/>
        <w:spacing w:before="0" w:after="0"/>
        <w:jc w:val="both"/>
      </w:pPr>
      <w:r>
        <w:t>c) Advertência;</w:t>
      </w:r>
    </w:p>
    <w:p w:rsidR="00E85E0F" w:rsidRDefault="00E85E0F" w:rsidP="00E85E0F">
      <w:pPr>
        <w:pStyle w:val="WW-NormalWeb"/>
        <w:spacing w:before="0" w:after="0"/>
        <w:jc w:val="both"/>
      </w:pPr>
    </w:p>
    <w:p w:rsidR="00E85E0F" w:rsidRDefault="00E85E0F" w:rsidP="00E85E0F">
      <w:pPr>
        <w:pStyle w:val="WW-NormalWeb"/>
        <w:numPr>
          <w:ilvl w:val="0"/>
          <w:numId w:val="15"/>
        </w:numPr>
        <w:spacing w:before="0" w:after="0"/>
        <w:jc w:val="both"/>
        <w:rPr>
          <w:color w:val="FF0000"/>
        </w:rPr>
      </w:pPr>
      <w:r>
        <w:t>Multa de até 20% (vinte por cento) do valor total da obrigação, a critério da Administração e conforme a gravidade do ato.</w:t>
      </w:r>
    </w:p>
    <w:p w:rsidR="00E85E0F" w:rsidRDefault="00E85E0F" w:rsidP="00E85E0F">
      <w:pPr>
        <w:pStyle w:val="WW-NormalWeb"/>
        <w:spacing w:before="0" w:after="0"/>
        <w:jc w:val="both"/>
      </w:pPr>
    </w:p>
    <w:p w:rsidR="00E85E0F" w:rsidRDefault="00E85E0F" w:rsidP="00E85E0F">
      <w:pPr>
        <w:pStyle w:val="PargrafodaLista"/>
        <w:numPr>
          <w:ilvl w:val="0"/>
          <w:numId w:val="15"/>
        </w:numPr>
        <w:jc w:val="both"/>
      </w:pPr>
      <w: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85E0F" w:rsidRDefault="00E85E0F" w:rsidP="00E85E0F">
      <w:pPr>
        <w:jc w:val="both"/>
      </w:pPr>
    </w:p>
    <w:p w:rsidR="00E85E0F" w:rsidRDefault="00E85E0F" w:rsidP="00E85E0F">
      <w:pPr>
        <w:pStyle w:val="PargrafodaLista"/>
        <w:numPr>
          <w:ilvl w:val="0"/>
          <w:numId w:val="15"/>
        </w:numPr>
        <w:jc w:val="both"/>
      </w:pPr>
      <w:r>
        <w:t>No caso de prestação de serviço em desacordo, se a empresa repetir a falta, o caso será levado à assessoria jurídica para que proceda à rescisão contratual.</w:t>
      </w:r>
    </w:p>
    <w:p w:rsidR="00E85E0F" w:rsidRDefault="00E85E0F" w:rsidP="00E85E0F">
      <w:pPr>
        <w:pStyle w:val="Corpodetexto2"/>
        <w:suppressAutoHyphens w:val="0"/>
        <w:spacing w:before="0" w:after="0" w:line="240" w:lineRule="auto"/>
        <w:rPr>
          <w:sz w:val="24"/>
          <w:szCs w:val="24"/>
          <w:lang w:eastAsia="pt-BR"/>
        </w:rPr>
      </w:pPr>
    </w:p>
    <w:p w:rsidR="00E85E0F" w:rsidRDefault="00E85E0F" w:rsidP="00E85E0F">
      <w:pPr>
        <w:pStyle w:val="Corpodetexto2"/>
        <w:numPr>
          <w:ilvl w:val="0"/>
          <w:numId w:val="15"/>
        </w:numPr>
        <w:suppressAutoHyphens w:val="0"/>
        <w:spacing w:before="0" w:after="0" w:line="240" w:lineRule="auto"/>
        <w:rPr>
          <w:sz w:val="24"/>
          <w:szCs w:val="24"/>
          <w:lang w:eastAsia="pt-BR"/>
        </w:rPr>
      </w:pPr>
      <w:r>
        <w:rPr>
          <w:sz w:val="24"/>
          <w:szCs w:val="24"/>
          <w:lang w:eastAsia="pt-BR"/>
        </w:rPr>
        <w:t>As multas são autônomas e a aplicação de uma não exclui a outra.</w:t>
      </w:r>
    </w:p>
    <w:p w:rsidR="00E85E0F" w:rsidRDefault="00E85E0F" w:rsidP="00E85E0F">
      <w:pPr>
        <w:pStyle w:val="WW-NormalWeb"/>
        <w:spacing w:before="0" w:after="0"/>
        <w:jc w:val="both"/>
      </w:pPr>
    </w:p>
    <w:p w:rsidR="00E85E0F" w:rsidRDefault="00E85E0F" w:rsidP="00E85E0F">
      <w:pPr>
        <w:pStyle w:val="WW-NormalWeb"/>
        <w:numPr>
          <w:ilvl w:val="0"/>
          <w:numId w:val="15"/>
        </w:numPr>
        <w:spacing w:before="0" w:after="0"/>
        <w:jc w:val="both"/>
      </w:pPr>
      <w:r>
        <w:t>A Administração poderá descontar o valor da multa nos pagamentos por ventura devidos.</w:t>
      </w:r>
    </w:p>
    <w:p w:rsidR="00E85E0F" w:rsidRDefault="00E85E0F" w:rsidP="00E85E0F">
      <w:pPr>
        <w:pStyle w:val="WW-NormalWeb"/>
        <w:spacing w:before="0" w:after="0"/>
        <w:jc w:val="both"/>
      </w:pPr>
    </w:p>
    <w:p w:rsidR="00E85E0F" w:rsidRDefault="00E85E0F" w:rsidP="00E85E0F">
      <w:pPr>
        <w:pStyle w:val="WW-NormalWeb"/>
        <w:spacing w:before="0" w:after="0"/>
        <w:jc w:val="both"/>
      </w:pPr>
      <w:r>
        <w:t>d) Poderá ainda a administração aplicar as seguintes sanções, conforme a gravidade da falta:</w:t>
      </w:r>
    </w:p>
    <w:p w:rsidR="00E85E0F" w:rsidRDefault="00E85E0F" w:rsidP="00E85E0F">
      <w:pPr>
        <w:pStyle w:val="WW-NormalWeb"/>
        <w:spacing w:before="0" w:after="0"/>
        <w:jc w:val="both"/>
      </w:pPr>
    </w:p>
    <w:p w:rsidR="00E85E0F" w:rsidRDefault="00E85E0F" w:rsidP="00E85E0F">
      <w:pPr>
        <w:pStyle w:val="WW-NormalWeb"/>
        <w:numPr>
          <w:ilvl w:val="0"/>
          <w:numId w:val="17"/>
        </w:numPr>
        <w:spacing w:before="0" w:after="0"/>
        <w:jc w:val="both"/>
      </w:pPr>
      <w:r>
        <w:t>Suspensão temporária de participação em licitação e impedimento de contratar com a Administração, por prazo de 02 (dois) anos;</w:t>
      </w:r>
    </w:p>
    <w:p w:rsidR="00E85E0F" w:rsidRDefault="00E85E0F" w:rsidP="00E85E0F">
      <w:pPr>
        <w:pStyle w:val="WW-NormalWeb"/>
        <w:numPr>
          <w:ilvl w:val="0"/>
          <w:numId w:val="17"/>
        </w:numPr>
        <w:spacing w:before="0" w:after="0"/>
        <w:jc w:val="both"/>
      </w:pPr>
      <w:r>
        <w:t>Declaração de inidoneidade para licitar ou contratar com a Administração Pública enquanto perdurarem os motivos determinantes da punição, ou até que seja promovida sua reabilitação, perante a própria autoridade que aplicou a penalidade.</w:t>
      </w:r>
    </w:p>
    <w:p w:rsidR="00E85E0F" w:rsidRDefault="00E85E0F" w:rsidP="00E85E0F">
      <w:pPr>
        <w:pStyle w:val="WW-NormalWeb"/>
        <w:spacing w:before="0" w:after="0"/>
        <w:jc w:val="both"/>
      </w:pPr>
      <w:r>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w:t>
      </w:r>
      <w:r>
        <w:lastRenderedPageBreak/>
        <w:t xml:space="preserve">se de modo inidôneo ou cometer </w:t>
      </w:r>
      <w:proofErr w:type="gramStart"/>
      <w:r>
        <w:t>fraude fiscal, garantido</w:t>
      </w:r>
      <w:proofErr w:type="gramEnd"/>
      <w: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85E0F" w:rsidRDefault="00E85E0F" w:rsidP="00E85E0F">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E85E0F" w:rsidRDefault="00E85E0F" w:rsidP="00E85E0F">
      <w:pPr>
        <w:jc w:val="both"/>
      </w:pPr>
    </w:p>
    <w:p w:rsidR="00E85E0F" w:rsidRDefault="00E85E0F" w:rsidP="00E85E0F">
      <w:pPr>
        <w:jc w:val="both"/>
      </w:pPr>
      <w:r>
        <w:t>1.10. A fornecedora deverá manter enquanto vigorar o registro de preços e em compatibilidade com as obrigações por ele assumidas, todas as condições de habilitação e qualificação exigidas no</w:t>
      </w:r>
    </w:p>
    <w:p w:rsidR="00E85E0F" w:rsidRDefault="00E85E0F" w:rsidP="00E85E0F">
      <w:pPr>
        <w:jc w:val="both"/>
      </w:pPr>
      <w:r>
        <w:rPr>
          <w:b/>
          <w:i/>
        </w:rPr>
        <w:t xml:space="preserve">PREGÃO PRESENCIAL SISTEMA REGISTRO DE PREÇO Nº </w:t>
      </w:r>
      <w:r w:rsidR="00783523">
        <w:rPr>
          <w:b/>
          <w:i/>
        </w:rPr>
        <w:t>003/19</w:t>
      </w:r>
      <w:r>
        <w:rPr>
          <w:b/>
          <w:i/>
        </w:rPr>
        <w:t xml:space="preserve"> - PREFEITURA MUNICIPAL DE ESTIVA,</w:t>
      </w:r>
      <w:r>
        <w:t xml:space="preserve"> Minas Gerais.</w:t>
      </w:r>
    </w:p>
    <w:p w:rsidR="00E85E0F" w:rsidRDefault="00E85E0F" w:rsidP="00E85E0F">
      <w:pPr>
        <w:jc w:val="both"/>
      </w:pPr>
      <w:r>
        <w:t xml:space="preserve">1.12. Integrarão a Ata de Registro de Preços, como partes indissociáveis, as propostas apresentadas pelas adjudicatárias. </w:t>
      </w:r>
    </w:p>
    <w:p w:rsidR="00E85E0F" w:rsidRDefault="00E85E0F" w:rsidP="00E85E0F">
      <w:pPr>
        <w:jc w:val="both"/>
      </w:pPr>
      <w:r>
        <w:t>1.13. O prazo de validade da Ata de Registro de Preços será de 12 (doze) meses.</w:t>
      </w:r>
    </w:p>
    <w:p w:rsidR="00E85E0F" w:rsidRDefault="00E85E0F" w:rsidP="00E85E0F">
      <w:pPr>
        <w:jc w:val="both"/>
      </w:pPr>
      <w:r>
        <w:t xml:space="preserve">1.14 – Faz parte integrante desta Ata de Registro de Preços, </w:t>
      </w:r>
      <w:proofErr w:type="spellStart"/>
      <w:r>
        <w:t>aplicando-se-lhe</w:t>
      </w:r>
      <w:proofErr w:type="spellEnd"/>
      <w:r>
        <w:t xml:space="preserve"> todos os seus dispositivos, o edital do </w:t>
      </w:r>
      <w:r>
        <w:rPr>
          <w:b/>
        </w:rPr>
        <w:t xml:space="preserve">Pregão Presencial nº </w:t>
      </w:r>
      <w:r w:rsidR="00783523">
        <w:rPr>
          <w:b/>
        </w:rPr>
        <w:t>04/2019</w:t>
      </w:r>
      <w:r>
        <w:rPr>
          <w:b/>
        </w:rPr>
        <w:t xml:space="preserve">-PME, </w:t>
      </w:r>
      <w:r>
        <w:t xml:space="preserve">com os termos aditados e a proposta da detentora da Ata naquilo que não contrariar </w:t>
      </w:r>
      <w:proofErr w:type="gramStart"/>
      <w:r>
        <w:t>as presentes</w:t>
      </w:r>
      <w:proofErr w:type="gramEnd"/>
      <w:r>
        <w:t xml:space="preserve"> disposições.</w:t>
      </w:r>
    </w:p>
    <w:p w:rsidR="00E85E0F" w:rsidRDefault="00E85E0F" w:rsidP="00E85E0F">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E85E0F" w:rsidRDefault="00E85E0F" w:rsidP="00E85E0F">
      <w:pPr>
        <w:jc w:val="both"/>
      </w:pPr>
      <w:r>
        <w:t>1.16. Para constar foi lavrada a presente Ata de Registro de Preços, que vai assinada por seus representantes legais, em 02 vias de igual teor e forma e rubricadas para todos os fins de direito, na presença das testemunhas abaixo.</w:t>
      </w:r>
    </w:p>
    <w:p w:rsidR="00E85E0F" w:rsidRDefault="00E85E0F" w:rsidP="00E85E0F">
      <w:pPr>
        <w:jc w:val="both"/>
      </w:pPr>
    </w:p>
    <w:p w:rsidR="00E85E0F" w:rsidRDefault="00E85E0F" w:rsidP="00E85E0F">
      <w:pPr>
        <w:rPr>
          <w:b/>
        </w:rPr>
      </w:pPr>
      <w:r>
        <w:rPr>
          <w:b/>
        </w:rPr>
        <w:t>Assinaturas</w:t>
      </w: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783523" w:rsidRDefault="00783523" w:rsidP="00E85E0F">
      <w:pPr>
        <w:pStyle w:val="Ttulo"/>
        <w:ind w:left="0"/>
        <w:rPr>
          <w:sz w:val="24"/>
          <w:szCs w:val="24"/>
          <w:u w:val="single"/>
        </w:rPr>
      </w:pPr>
    </w:p>
    <w:p w:rsidR="00783523" w:rsidRDefault="00783523" w:rsidP="00E85E0F">
      <w:pPr>
        <w:pStyle w:val="Ttulo"/>
        <w:ind w:left="0"/>
        <w:rPr>
          <w:sz w:val="24"/>
          <w:szCs w:val="24"/>
          <w:u w:val="single"/>
        </w:rPr>
      </w:pPr>
    </w:p>
    <w:p w:rsidR="00783523" w:rsidRDefault="00783523" w:rsidP="00E85E0F">
      <w:pPr>
        <w:pStyle w:val="Ttulo"/>
        <w:ind w:left="0"/>
        <w:rPr>
          <w:sz w:val="24"/>
          <w:szCs w:val="24"/>
          <w:u w:val="single"/>
        </w:rPr>
      </w:pPr>
    </w:p>
    <w:p w:rsidR="00783523" w:rsidRDefault="00783523"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rPr>
          <w:sz w:val="24"/>
          <w:szCs w:val="24"/>
          <w:u w:val="single"/>
        </w:rPr>
      </w:pPr>
    </w:p>
    <w:p w:rsidR="00E85E0F" w:rsidRDefault="00E85E0F" w:rsidP="00E85E0F">
      <w:pPr>
        <w:pStyle w:val="Ttulo"/>
        <w:ind w:left="0"/>
        <w:jc w:val="left"/>
        <w:rPr>
          <w:sz w:val="24"/>
          <w:szCs w:val="24"/>
          <w:u w:val="single"/>
        </w:rPr>
      </w:pPr>
    </w:p>
    <w:p w:rsidR="00E85E0F" w:rsidRDefault="00E85E0F" w:rsidP="00E85E0F">
      <w:pPr>
        <w:jc w:val="center"/>
        <w:rPr>
          <w:b/>
        </w:rPr>
      </w:pPr>
      <w:r>
        <w:rPr>
          <w:b/>
        </w:rPr>
        <w:t>ANEXO VII</w:t>
      </w:r>
    </w:p>
    <w:p w:rsidR="00E85E0F" w:rsidRDefault="00E85E0F" w:rsidP="00E85E0F">
      <w:pPr>
        <w:jc w:val="center"/>
        <w:rPr>
          <w:b/>
        </w:rPr>
      </w:pPr>
    </w:p>
    <w:p w:rsidR="00E85E0F" w:rsidRDefault="00E85E0F" w:rsidP="00E85E0F">
      <w:pPr>
        <w:jc w:val="center"/>
        <w:rPr>
          <w:b/>
          <w:sz w:val="17"/>
          <w:szCs w:val="17"/>
        </w:rPr>
      </w:pPr>
      <w:r>
        <w:rPr>
          <w:b/>
          <w:sz w:val="17"/>
          <w:szCs w:val="17"/>
        </w:rPr>
        <w:t>MINUTA DE CONTRATO</w:t>
      </w:r>
    </w:p>
    <w:p w:rsidR="00E85E0F" w:rsidRDefault="00E85E0F" w:rsidP="00E85E0F">
      <w:pPr>
        <w:jc w:val="center"/>
        <w:rPr>
          <w:b/>
          <w:sz w:val="17"/>
          <w:szCs w:val="17"/>
        </w:rPr>
      </w:pPr>
    </w:p>
    <w:p w:rsidR="00E85E0F" w:rsidRPr="002C3858" w:rsidRDefault="00E85E0F" w:rsidP="00E85E0F">
      <w:pPr>
        <w:tabs>
          <w:tab w:val="left" w:pos="1134"/>
          <w:tab w:val="left" w:pos="1418"/>
        </w:tabs>
        <w:jc w:val="both"/>
        <w:rPr>
          <w:b/>
          <w:sz w:val="17"/>
          <w:szCs w:val="17"/>
          <w:lang w:eastAsia="ar-SA"/>
        </w:rPr>
      </w:pPr>
      <w:r w:rsidRPr="002C3858">
        <w:rPr>
          <w:b/>
          <w:sz w:val="17"/>
          <w:szCs w:val="17"/>
          <w:lang w:eastAsia="ar-SA"/>
        </w:rPr>
        <w:t>TERMO DE CONTRATO QUE ENTRE SI CELEBRAM O MUNICÍPIO DE ESTIVA POR INTERMÉDIO DE SUA PREFEITURA MUNICIPAL e a EMPRESA</w:t>
      </w:r>
      <w:proofErr w:type="gramStart"/>
      <w:r w:rsidRPr="002C3858">
        <w:rPr>
          <w:b/>
          <w:sz w:val="17"/>
          <w:szCs w:val="17"/>
          <w:lang w:eastAsia="ar-SA"/>
        </w:rPr>
        <w:t xml:space="preserve">  </w:t>
      </w:r>
      <w:proofErr w:type="gramEnd"/>
      <w:r w:rsidRPr="002C3858">
        <w:rPr>
          <w:b/>
          <w:sz w:val="17"/>
          <w:szCs w:val="17"/>
          <w:lang w:eastAsia="ar-SA"/>
        </w:rPr>
        <w:t>________________________.</w:t>
      </w:r>
    </w:p>
    <w:p w:rsidR="00E85E0F" w:rsidRPr="002C3858" w:rsidRDefault="00E85E0F" w:rsidP="00E85E0F">
      <w:pPr>
        <w:tabs>
          <w:tab w:val="left" w:pos="1134"/>
          <w:tab w:val="left" w:pos="1418"/>
        </w:tabs>
        <w:jc w:val="both"/>
        <w:rPr>
          <w:b/>
          <w:sz w:val="17"/>
          <w:szCs w:val="17"/>
          <w:lang w:eastAsia="ar-SA"/>
        </w:rPr>
      </w:pPr>
    </w:p>
    <w:p w:rsidR="00E85E0F" w:rsidRDefault="00E85E0F" w:rsidP="00E85E0F">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w:t>
      </w:r>
      <w:proofErr w:type="spellStart"/>
      <w:r w:rsidR="001541AB">
        <w:rPr>
          <w:sz w:val="17"/>
          <w:szCs w:val="17"/>
          <w:lang w:eastAsia="ar-SA"/>
        </w:rPr>
        <w:t>Agenicio</w:t>
      </w:r>
      <w:proofErr w:type="spellEnd"/>
      <w:r w:rsidR="001541AB">
        <w:rPr>
          <w:sz w:val="17"/>
          <w:szCs w:val="17"/>
          <w:lang w:eastAsia="ar-SA"/>
        </w:rPr>
        <w:t xml:space="preserve"> de Oliveira, Prefeito</w:t>
      </w:r>
      <w:r>
        <w:rPr>
          <w:sz w:val="17"/>
          <w:szCs w:val="17"/>
          <w:lang w:eastAsia="ar-SA"/>
        </w:rPr>
        <w:t xml:space="preserve">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 xml:space="preserve">Pregão Presencial </w:t>
      </w:r>
      <w:r w:rsidR="00500094">
        <w:rPr>
          <w:b/>
          <w:sz w:val="17"/>
          <w:szCs w:val="17"/>
          <w:lang w:eastAsia="ar-SA"/>
        </w:rPr>
        <w:t>04/19</w:t>
      </w:r>
      <w:r>
        <w:rPr>
          <w:sz w:val="17"/>
          <w:szCs w:val="17"/>
          <w:lang w:eastAsia="ar-SA"/>
        </w:rPr>
        <w:t xml:space="preserve"> e do </w:t>
      </w:r>
      <w:r>
        <w:rPr>
          <w:b/>
          <w:sz w:val="17"/>
          <w:szCs w:val="17"/>
          <w:lang w:eastAsia="ar-SA"/>
        </w:rPr>
        <w:t xml:space="preserve">Procedimento Licitatório </w:t>
      </w:r>
      <w:r w:rsidR="00500094">
        <w:rPr>
          <w:b/>
          <w:sz w:val="17"/>
          <w:szCs w:val="17"/>
          <w:lang w:eastAsia="ar-SA"/>
        </w:rPr>
        <w:t>07/2019</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E85E0F" w:rsidRDefault="00E85E0F" w:rsidP="00E85E0F">
      <w:pPr>
        <w:tabs>
          <w:tab w:val="left" w:pos="1134"/>
          <w:tab w:val="left" w:pos="1418"/>
        </w:tabs>
        <w:jc w:val="both"/>
        <w:rPr>
          <w:sz w:val="17"/>
          <w:szCs w:val="17"/>
        </w:rPr>
      </w:pPr>
    </w:p>
    <w:p w:rsidR="00E85E0F" w:rsidRDefault="00E85E0F" w:rsidP="00E85E0F">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E85E0F" w:rsidRDefault="00E85E0F" w:rsidP="00E85E0F">
      <w:pPr>
        <w:jc w:val="both"/>
        <w:rPr>
          <w:b/>
          <w:sz w:val="17"/>
          <w:szCs w:val="17"/>
        </w:rPr>
      </w:pPr>
      <w:r>
        <w:rPr>
          <w:sz w:val="17"/>
          <w:szCs w:val="17"/>
        </w:rPr>
        <w:t xml:space="preserve">1.1. O objeto do presente contrato a </w:t>
      </w:r>
      <w:r>
        <w:rPr>
          <w:b/>
          <w:sz w:val="17"/>
          <w:szCs w:val="17"/>
        </w:rPr>
        <w:t>Contratação de Empresa para Fornecimento de materiais de construção</w:t>
      </w:r>
      <w:r>
        <w:rPr>
          <w:sz w:val="17"/>
          <w:szCs w:val="17"/>
        </w:rPr>
        <w:t>; em conformidade com as especificações constantes no ANEXO I e solicitação feita pela Secretaria Municipal de</w:t>
      </w:r>
      <w:proofErr w:type="gramStart"/>
      <w:r>
        <w:rPr>
          <w:sz w:val="17"/>
          <w:szCs w:val="17"/>
        </w:rPr>
        <w:t xml:space="preserve">  </w:t>
      </w:r>
      <w:proofErr w:type="gramEnd"/>
      <w:r>
        <w:rPr>
          <w:sz w:val="17"/>
          <w:szCs w:val="17"/>
        </w:rPr>
        <w:t xml:space="preserve">Obras, devidamente relacionadas no Anexo I (Planilha de Especificações) do edital de pregão </w:t>
      </w:r>
      <w:r>
        <w:rPr>
          <w:b/>
          <w:sz w:val="17"/>
          <w:szCs w:val="17"/>
        </w:rPr>
        <w:t xml:space="preserve">nº </w:t>
      </w:r>
      <w:r w:rsidR="00500094">
        <w:rPr>
          <w:b/>
          <w:sz w:val="17"/>
          <w:szCs w:val="17"/>
        </w:rPr>
        <w:t>04/2019</w:t>
      </w:r>
      <w:r>
        <w:rPr>
          <w:color w:val="000000"/>
          <w:sz w:val="17"/>
          <w:szCs w:val="17"/>
        </w:rPr>
        <w:t>.</w:t>
      </w:r>
    </w:p>
    <w:p w:rsidR="00E85E0F" w:rsidRDefault="00E85E0F" w:rsidP="00E85E0F">
      <w:pPr>
        <w:ind w:right="43"/>
        <w:jc w:val="both"/>
        <w:rPr>
          <w:sz w:val="17"/>
          <w:szCs w:val="17"/>
        </w:rPr>
      </w:pPr>
    </w:p>
    <w:p w:rsidR="00E85E0F" w:rsidRDefault="00E85E0F" w:rsidP="00E85E0F">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E85E0F" w:rsidRDefault="00E85E0F" w:rsidP="00E85E0F">
      <w:pPr>
        <w:tabs>
          <w:tab w:val="left" w:pos="1134"/>
          <w:tab w:val="left" w:pos="1418"/>
        </w:tabs>
        <w:jc w:val="both"/>
        <w:rPr>
          <w:sz w:val="17"/>
          <w:szCs w:val="17"/>
          <w:lang w:eastAsia="ar-SA"/>
        </w:rPr>
      </w:pPr>
    </w:p>
    <w:p w:rsidR="00E85E0F" w:rsidRDefault="00E85E0F" w:rsidP="00E85E0F">
      <w:pPr>
        <w:tabs>
          <w:tab w:val="left" w:pos="1134"/>
          <w:tab w:val="left" w:pos="1418"/>
        </w:tabs>
        <w:jc w:val="both"/>
        <w:rPr>
          <w:i/>
          <w:sz w:val="17"/>
          <w:szCs w:val="17"/>
          <w:u w:val="single"/>
        </w:rPr>
      </w:pPr>
      <w:r>
        <w:rPr>
          <w:i/>
          <w:sz w:val="17"/>
          <w:szCs w:val="17"/>
          <w:u w:val="single"/>
        </w:rPr>
        <w:t>2. CLÁUSULA SEGUNDA - DAS OBRIGAÇÕES DA CONTRATANTE</w:t>
      </w:r>
    </w:p>
    <w:p w:rsidR="00E85E0F" w:rsidRDefault="00E85E0F" w:rsidP="00E85E0F">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E85E0F" w:rsidRDefault="00E85E0F" w:rsidP="00E85E0F">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E85E0F" w:rsidRDefault="00E85E0F" w:rsidP="00E85E0F">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E85E0F" w:rsidRDefault="00E85E0F" w:rsidP="00E85E0F">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E85E0F" w:rsidRDefault="00E85E0F" w:rsidP="00E85E0F">
      <w:pPr>
        <w:tabs>
          <w:tab w:val="left" w:pos="1134"/>
          <w:tab w:val="left" w:pos="1418"/>
        </w:tabs>
        <w:jc w:val="both"/>
        <w:rPr>
          <w:i/>
          <w:sz w:val="17"/>
          <w:szCs w:val="17"/>
          <w:u w:val="single"/>
        </w:rPr>
      </w:pPr>
    </w:p>
    <w:p w:rsidR="00E85E0F" w:rsidRDefault="00E85E0F" w:rsidP="00E85E0F">
      <w:pPr>
        <w:tabs>
          <w:tab w:val="left" w:pos="1134"/>
          <w:tab w:val="left" w:pos="1418"/>
        </w:tabs>
        <w:jc w:val="both"/>
        <w:rPr>
          <w:i/>
          <w:sz w:val="17"/>
          <w:szCs w:val="17"/>
          <w:u w:val="single"/>
        </w:rPr>
      </w:pPr>
    </w:p>
    <w:p w:rsidR="00E85E0F" w:rsidRDefault="00E85E0F" w:rsidP="00E85E0F">
      <w:pPr>
        <w:tabs>
          <w:tab w:val="left" w:pos="1134"/>
          <w:tab w:val="left" w:pos="1418"/>
        </w:tabs>
        <w:jc w:val="both"/>
        <w:rPr>
          <w:i/>
          <w:sz w:val="17"/>
          <w:szCs w:val="17"/>
          <w:u w:val="single"/>
        </w:rPr>
      </w:pPr>
      <w:r>
        <w:rPr>
          <w:i/>
          <w:sz w:val="17"/>
          <w:szCs w:val="17"/>
          <w:u w:val="single"/>
        </w:rPr>
        <w:t>3. CLÁUSULA TERCEIRA - DAS OBRIGAÇÕES DA CONTRATADA</w:t>
      </w:r>
    </w:p>
    <w:p w:rsidR="00E85E0F" w:rsidRDefault="00E85E0F" w:rsidP="00E85E0F">
      <w:pPr>
        <w:pStyle w:val="WW-NormalWeb"/>
        <w:rPr>
          <w:sz w:val="17"/>
          <w:szCs w:val="17"/>
        </w:rPr>
      </w:pPr>
      <w:r>
        <w:rPr>
          <w:sz w:val="17"/>
          <w:szCs w:val="17"/>
        </w:rPr>
        <w:t>3.1. O licitante vencedor ficará obrigado a:</w:t>
      </w:r>
    </w:p>
    <w:p w:rsidR="00E85E0F" w:rsidRDefault="00E85E0F" w:rsidP="00E85E0F">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E85E0F" w:rsidRDefault="00E85E0F" w:rsidP="00E85E0F">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E85E0F" w:rsidRDefault="00E85E0F" w:rsidP="00E85E0F">
      <w:pPr>
        <w:pStyle w:val="WW-NormalWeb"/>
        <w:spacing w:before="0" w:after="0"/>
        <w:jc w:val="both"/>
        <w:rPr>
          <w:sz w:val="17"/>
          <w:szCs w:val="17"/>
        </w:rPr>
      </w:pPr>
      <w:r>
        <w:rPr>
          <w:sz w:val="17"/>
          <w:szCs w:val="17"/>
        </w:rPr>
        <w:t>3.1.7. Manter a qualidade e a regularidade dos produtos fornecidos;</w:t>
      </w:r>
    </w:p>
    <w:p w:rsidR="00E85E0F" w:rsidRDefault="00E85E0F" w:rsidP="00E85E0F">
      <w:pPr>
        <w:pStyle w:val="WW-NormalWeb"/>
        <w:spacing w:before="0" w:after="0"/>
        <w:jc w:val="both"/>
        <w:rPr>
          <w:sz w:val="17"/>
          <w:szCs w:val="17"/>
        </w:rPr>
      </w:pPr>
    </w:p>
    <w:p w:rsidR="00E85E0F" w:rsidRDefault="00E85E0F" w:rsidP="00E85E0F">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E85E0F" w:rsidRDefault="00E85E0F" w:rsidP="00E85E0F">
      <w:pPr>
        <w:pStyle w:val="WW-NormalWeb"/>
        <w:spacing w:before="0" w:after="0"/>
        <w:jc w:val="both"/>
        <w:rPr>
          <w:sz w:val="17"/>
          <w:szCs w:val="17"/>
        </w:rPr>
      </w:pPr>
    </w:p>
    <w:p w:rsidR="00E85E0F" w:rsidRDefault="00E85E0F" w:rsidP="00E85E0F">
      <w:pPr>
        <w:pStyle w:val="WW-NormalWeb"/>
        <w:spacing w:before="0" w:after="0"/>
        <w:jc w:val="both"/>
        <w:rPr>
          <w:sz w:val="17"/>
          <w:szCs w:val="17"/>
        </w:rPr>
      </w:pPr>
      <w:r>
        <w:rPr>
          <w:sz w:val="17"/>
          <w:szCs w:val="17"/>
        </w:rPr>
        <w:lastRenderedPageBreak/>
        <w:t>3.1.9. Responder por danos causados diretamente à Prefeitura Municipal de Estiva e/ou a terceiros, decorrentes de sua culpa ou dolo, quando do fornecimento dos produtos ora contratados;</w:t>
      </w:r>
    </w:p>
    <w:p w:rsidR="00E85E0F" w:rsidRDefault="00E85E0F" w:rsidP="00E85E0F">
      <w:pPr>
        <w:pStyle w:val="WW-NormalWeb"/>
        <w:spacing w:before="0" w:after="0"/>
        <w:jc w:val="both"/>
        <w:rPr>
          <w:sz w:val="17"/>
          <w:szCs w:val="17"/>
        </w:rPr>
      </w:pPr>
    </w:p>
    <w:p w:rsidR="00E85E0F" w:rsidRDefault="00E85E0F" w:rsidP="00E85E0F">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E85E0F" w:rsidRDefault="00E85E0F" w:rsidP="00E85E0F">
      <w:pPr>
        <w:pStyle w:val="WW-NormalWeb"/>
        <w:spacing w:before="0" w:after="0"/>
        <w:jc w:val="both"/>
        <w:rPr>
          <w:sz w:val="17"/>
          <w:szCs w:val="17"/>
        </w:rPr>
      </w:pPr>
    </w:p>
    <w:p w:rsidR="00E85E0F" w:rsidRDefault="00E85E0F" w:rsidP="00E85E0F">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E85E0F" w:rsidRDefault="00E85E0F" w:rsidP="00E85E0F">
      <w:pPr>
        <w:pStyle w:val="WW-NormalWeb"/>
        <w:spacing w:before="0" w:after="0"/>
        <w:jc w:val="both"/>
        <w:rPr>
          <w:sz w:val="17"/>
          <w:szCs w:val="17"/>
        </w:rPr>
      </w:pPr>
    </w:p>
    <w:p w:rsidR="00E85E0F" w:rsidRDefault="00E85E0F" w:rsidP="00E85E0F">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E85E0F" w:rsidRDefault="00E85E0F" w:rsidP="00E85E0F">
      <w:pPr>
        <w:pStyle w:val="Recuodecorpodetexto"/>
        <w:numPr>
          <w:ilvl w:val="0"/>
          <w:numId w:val="19"/>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E85E0F" w:rsidRDefault="00E85E0F" w:rsidP="00E85E0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E85E0F" w:rsidRDefault="00E85E0F" w:rsidP="00E85E0F">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E85E0F" w:rsidRDefault="00E85E0F" w:rsidP="00E85E0F">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E85E0F" w:rsidRDefault="00E85E0F" w:rsidP="00E85E0F">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E85E0F" w:rsidRDefault="00E85E0F" w:rsidP="00E85E0F">
      <w:pPr>
        <w:tabs>
          <w:tab w:val="left" w:pos="1134"/>
          <w:tab w:val="left" w:pos="1418"/>
        </w:tabs>
        <w:jc w:val="both"/>
        <w:rPr>
          <w:i/>
          <w:sz w:val="17"/>
          <w:szCs w:val="17"/>
          <w:u w:val="single"/>
        </w:rPr>
      </w:pPr>
      <w:r>
        <w:rPr>
          <w:i/>
          <w:sz w:val="17"/>
          <w:szCs w:val="17"/>
          <w:u w:val="single"/>
        </w:rPr>
        <w:t>4. CLÁUSULA QUARTA - DO PREÇO</w:t>
      </w:r>
    </w:p>
    <w:p w:rsidR="00E85E0F" w:rsidRDefault="00E85E0F" w:rsidP="00E85E0F">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E85E0F" w:rsidRDefault="00E85E0F" w:rsidP="00E85E0F">
      <w:pPr>
        <w:tabs>
          <w:tab w:val="left" w:pos="1134"/>
          <w:tab w:val="left" w:pos="1418"/>
        </w:tabs>
        <w:jc w:val="both"/>
        <w:rPr>
          <w:sz w:val="20"/>
          <w:szCs w:val="20"/>
        </w:rPr>
      </w:pPr>
    </w:p>
    <w:p w:rsidR="00E85E0F" w:rsidRDefault="00E85E0F" w:rsidP="00E85E0F">
      <w:pPr>
        <w:tabs>
          <w:tab w:val="left" w:pos="1134"/>
          <w:tab w:val="left" w:pos="1418"/>
        </w:tabs>
        <w:jc w:val="both"/>
        <w:rPr>
          <w:i/>
          <w:sz w:val="17"/>
          <w:szCs w:val="22"/>
          <w:u w:val="single"/>
        </w:rPr>
      </w:pPr>
      <w:r>
        <w:rPr>
          <w:i/>
          <w:sz w:val="17"/>
          <w:szCs w:val="22"/>
          <w:u w:val="single"/>
        </w:rPr>
        <w:t>5. CLÁUSULA QUINTA - DO RECEBIMENTO</w:t>
      </w:r>
    </w:p>
    <w:p w:rsidR="00E85E0F" w:rsidRDefault="00E85E0F" w:rsidP="00E85E0F">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E85E0F" w:rsidRDefault="00E85E0F" w:rsidP="00E85E0F">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E85E0F" w:rsidRDefault="00E85E0F" w:rsidP="00E85E0F">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w:t>
      </w:r>
      <w:proofErr w:type="gramStart"/>
      <w:r>
        <w:rPr>
          <w:rFonts w:ascii="Times New Roman" w:hAnsi="Times New Roman" w:cs="Times New Roman"/>
          <w:sz w:val="17"/>
          <w:szCs w:val="22"/>
        </w:rPr>
        <w:t>as</w:t>
      </w:r>
      <w:proofErr w:type="gramEnd"/>
      <w:r>
        <w:rPr>
          <w:rFonts w:ascii="Times New Roman" w:hAnsi="Times New Roman" w:cs="Times New Roman"/>
          <w:sz w:val="17"/>
          <w:szCs w:val="22"/>
        </w:rPr>
        <w:t xml:space="preserve"> exigências constantes neste edital, dar-se-á integralmente em até 30(trinta) dias úteis após atesto dos documentos fiscais, que se dará em até 03 dias úteis após recebimento definitivo do bem.</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E85E0F" w:rsidRDefault="00E85E0F" w:rsidP="00E85E0F">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E85E0F" w:rsidRDefault="00E85E0F" w:rsidP="00E85E0F">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E85E0F" w:rsidRDefault="00E85E0F" w:rsidP="00E85E0F">
      <w:pPr>
        <w:tabs>
          <w:tab w:val="left" w:pos="1134"/>
          <w:tab w:val="left" w:pos="1418"/>
        </w:tabs>
        <w:jc w:val="both"/>
        <w:rPr>
          <w:i/>
          <w:sz w:val="17"/>
          <w:szCs w:val="22"/>
          <w:u w:val="single"/>
        </w:rPr>
      </w:pPr>
    </w:p>
    <w:p w:rsidR="00E85E0F" w:rsidRDefault="00E85E0F" w:rsidP="00E85E0F">
      <w:pPr>
        <w:tabs>
          <w:tab w:val="left" w:pos="1134"/>
          <w:tab w:val="left" w:pos="1418"/>
        </w:tabs>
        <w:jc w:val="both"/>
        <w:rPr>
          <w:i/>
          <w:sz w:val="17"/>
          <w:szCs w:val="22"/>
          <w:u w:val="single"/>
        </w:rPr>
      </w:pPr>
      <w:r>
        <w:rPr>
          <w:i/>
          <w:sz w:val="17"/>
          <w:szCs w:val="22"/>
          <w:u w:val="single"/>
        </w:rPr>
        <w:t>7. CLÁUSULA SÉTIMA - DA DESPESA</w:t>
      </w:r>
    </w:p>
    <w:p w:rsidR="00E85E0F" w:rsidRDefault="00E85E0F" w:rsidP="00E85E0F">
      <w:pPr>
        <w:tabs>
          <w:tab w:val="left" w:pos="1134"/>
          <w:tab w:val="left" w:pos="1418"/>
        </w:tabs>
        <w:jc w:val="both"/>
        <w:rPr>
          <w:i/>
          <w:sz w:val="17"/>
          <w:szCs w:val="22"/>
          <w:u w:val="single"/>
        </w:rPr>
      </w:pPr>
      <w:r>
        <w:rPr>
          <w:sz w:val="17"/>
        </w:rPr>
        <w:lastRenderedPageBreak/>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E85E0F" w:rsidRDefault="00E85E0F" w:rsidP="00E85E0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 w:val="18"/>
          <w:szCs w:val="22"/>
        </w:rPr>
        <w:t>- Secretaria Municipal de Educação, Saúde, Administração, e Diretoria de</w:t>
      </w:r>
      <w:proofErr w:type="gramStart"/>
      <w:r>
        <w:rPr>
          <w:rFonts w:ascii="Times New Roman" w:hAnsi="Times New Roman" w:cs="Times New Roman"/>
          <w:sz w:val="18"/>
          <w:szCs w:val="22"/>
        </w:rPr>
        <w:t xml:space="preserve">  </w:t>
      </w:r>
      <w:proofErr w:type="gramEnd"/>
      <w:r>
        <w:rPr>
          <w:rFonts w:ascii="Times New Roman" w:hAnsi="Times New Roman" w:cs="Times New Roman"/>
          <w:sz w:val="18"/>
          <w:szCs w:val="22"/>
        </w:rPr>
        <w:t xml:space="preserve">Esporte – fichas nº </w:t>
      </w:r>
      <w:r w:rsidR="00500094">
        <w:rPr>
          <w:rFonts w:ascii="Times New Roman" w:hAnsi="Times New Roman" w:cs="Times New Roman"/>
          <w:b/>
          <w:sz w:val="18"/>
        </w:rPr>
        <w:t>59, 65, 98.</w:t>
      </w:r>
    </w:p>
    <w:p w:rsidR="00E85E0F" w:rsidRDefault="00E85E0F" w:rsidP="00E85E0F">
      <w:pPr>
        <w:pStyle w:val="Recuodecorpodetexto"/>
        <w:tabs>
          <w:tab w:val="left" w:pos="1134"/>
          <w:tab w:val="left" w:pos="1418"/>
        </w:tabs>
        <w:spacing w:before="0" w:after="0"/>
        <w:ind w:left="0"/>
        <w:rPr>
          <w:rFonts w:ascii="Times New Roman" w:hAnsi="Times New Roman" w:cs="Times New Roman"/>
          <w:b/>
          <w:szCs w:val="22"/>
        </w:rPr>
      </w:pPr>
    </w:p>
    <w:p w:rsidR="00E85E0F" w:rsidRDefault="00E85E0F" w:rsidP="00E85E0F">
      <w:pPr>
        <w:pStyle w:val="Recuodecorpodetexto"/>
        <w:tabs>
          <w:tab w:val="left" w:pos="1134"/>
          <w:tab w:val="left" w:pos="1418"/>
        </w:tabs>
        <w:spacing w:before="0" w:after="0"/>
        <w:ind w:left="0"/>
        <w:rPr>
          <w:i/>
          <w:sz w:val="17"/>
          <w:szCs w:val="17"/>
          <w:u w:val="single"/>
        </w:rPr>
      </w:pPr>
      <w:r>
        <w:rPr>
          <w:i/>
          <w:sz w:val="17"/>
          <w:szCs w:val="17"/>
          <w:u w:val="single"/>
        </w:rPr>
        <w:t>8. CLÁUSULA OITAVA - DAS SANÇÕES ADMINISTRATIVAS</w:t>
      </w:r>
    </w:p>
    <w:p w:rsidR="00E85E0F" w:rsidRDefault="00E85E0F" w:rsidP="00E85E0F">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E85E0F" w:rsidRDefault="00E85E0F" w:rsidP="00E85E0F">
      <w:pPr>
        <w:pStyle w:val="WW-NormalWeb"/>
        <w:rPr>
          <w:sz w:val="17"/>
          <w:szCs w:val="17"/>
        </w:rPr>
      </w:pPr>
      <w:r>
        <w:rPr>
          <w:sz w:val="17"/>
          <w:szCs w:val="17"/>
        </w:rPr>
        <w:t>8.1.1. Advertência;</w:t>
      </w:r>
    </w:p>
    <w:p w:rsidR="00E85E0F" w:rsidRDefault="00E85E0F" w:rsidP="00E85E0F">
      <w:pPr>
        <w:pStyle w:val="WW-NormalWeb"/>
        <w:rPr>
          <w:sz w:val="17"/>
          <w:szCs w:val="17"/>
        </w:rPr>
      </w:pPr>
      <w:r>
        <w:rPr>
          <w:sz w:val="17"/>
          <w:szCs w:val="17"/>
        </w:rPr>
        <w:t>8.1.2. Multa de até 20% (vinte por cento) do valor total do contrato, a critério da Administração e conforme a gravidade do ato.</w:t>
      </w:r>
    </w:p>
    <w:p w:rsidR="00E85E0F" w:rsidRDefault="00E85E0F" w:rsidP="00E85E0F">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E85E0F" w:rsidRDefault="00E85E0F" w:rsidP="00E85E0F">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E85E0F" w:rsidRDefault="00E85E0F" w:rsidP="00E85E0F">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85E0F" w:rsidRDefault="00E85E0F" w:rsidP="00E85E0F">
      <w:pPr>
        <w:pStyle w:val="WW-NormalWeb"/>
        <w:rPr>
          <w:sz w:val="17"/>
          <w:szCs w:val="17"/>
        </w:rPr>
      </w:pPr>
      <w:r>
        <w:rPr>
          <w:sz w:val="17"/>
          <w:szCs w:val="17"/>
        </w:rPr>
        <w:t>8.2. As multas são autônomas e a aplicação de uma não exclui a outra.</w:t>
      </w:r>
    </w:p>
    <w:p w:rsidR="00E85E0F" w:rsidRDefault="00E85E0F" w:rsidP="00E85E0F">
      <w:pPr>
        <w:pStyle w:val="WW-NormalWeb"/>
        <w:rPr>
          <w:sz w:val="17"/>
          <w:szCs w:val="17"/>
        </w:rPr>
      </w:pPr>
      <w:r>
        <w:rPr>
          <w:sz w:val="17"/>
          <w:szCs w:val="17"/>
        </w:rPr>
        <w:t>8.3. A Administração poderá descontar o valor da multa nos pagamentos por ventura devidos.</w:t>
      </w:r>
    </w:p>
    <w:p w:rsidR="00E85E0F" w:rsidRDefault="00E85E0F" w:rsidP="00E85E0F">
      <w:pPr>
        <w:pStyle w:val="WW-NormalWeb"/>
        <w:rPr>
          <w:sz w:val="17"/>
          <w:szCs w:val="17"/>
        </w:rPr>
      </w:pPr>
      <w:r>
        <w:rPr>
          <w:sz w:val="17"/>
          <w:szCs w:val="17"/>
        </w:rPr>
        <w:t>8.4. Poderá ainda a administração aplicar as seguintes sanções, conforme a gravidade da falta:</w:t>
      </w:r>
    </w:p>
    <w:p w:rsidR="00E85E0F" w:rsidRDefault="00E85E0F" w:rsidP="00E85E0F">
      <w:pPr>
        <w:pStyle w:val="WW-NormalWeb"/>
        <w:numPr>
          <w:ilvl w:val="0"/>
          <w:numId w:val="21"/>
        </w:numPr>
        <w:rPr>
          <w:sz w:val="17"/>
          <w:szCs w:val="17"/>
        </w:rPr>
      </w:pPr>
      <w:r>
        <w:rPr>
          <w:sz w:val="17"/>
          <w:szCs w:val="17"/>
        </w:rPr>
        <w:t>Suspensão temporária de participação em licitação e impedimento de contratar com a Administração, por prazo de 02 (dois) anos;</w:t>
      </w:r>
    </w:p>
    <w:p w:rsidR="00E85E0F" w:rsidRDefault="00E85E0F" w:rsidP="00E85E0F">
      <w:pPr>
        <w:pStyle w:val="WW-NormalWeb"/>
        <w:numPr>
          <w:ilvl w:val="0"/>
          <w:numId w:val="21"/>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E85E0F" w:rsidRDefault="00E85E0F" w:rsidP="00E85E0F">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85E0F" w:rsidRDefault="00E85E0F" w:rsidP="00E85E0F">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E85E0F" w:rsidRDefault="00E85E0F" w:rsidP="00E85E0F">
      <w:pPr>
        <w:pStyle w:val="WW-NormalWeb"/>
        <w:spacing w:before="0" w:after="0"/>
        <w:jc w:val="both"/>
        <w:rPr>
          <w:sz w:val="17"/>
          <w:szCs w:val="17"/>
        </w:rPr>
      </w:pPr>
    </w:p>
    <w:p w:rsidR="00E85E0F" w:rsidRDefault="00E85E0F" w:rsidP="00E85E0F">
      <w:pPr>
        <w:tabs>
          <w:tab w:val="left" w:pos="1134"/>
          <w:tab w:val="left" w:pos="1418"/>
        </w:tabs>
        <w:jc w:val="both"/>
        <w:rPr>
          <w:i/>
          <w:sz w:val="17"/>
          <w:szCs w:val="17"/>
          <w:u w:val="single"/>
        </w:rPr>
      </w:pPr>
      <w:r>
        <w:rPr>
          <w:i/>
          <w:sz w:val="17"/>
          <w:szCs w:val="17"/>
          <w:u w:val="single"/>
        </w:rPr>
        <w:t>9. CLÁUSULA NONA - DA RESCISÃO</w:t>
      </w:r>
    </w:p>
    <w:p w:rsidR="00E85E0F" w:rsidRDefault="00E85E0F" w:rsidP="00E85E0F">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85E0F" w:rsidRDefault="00E85E0F" w:rsidP="00E85E0F">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E85E0F" w:rsidRDefault="00E85E0F" w:rsidP="00E85E0F">
      <w:pPr>
        <w:tabs>
          <w:tab w:val="left" w:pos="1134"/>
          <w:tab w:val="left" w:pos="1418"/>
        </w:tabs>
        <w:jc w:val="both"/>
        <w:rPr>
          <w:i/>
          <w:sz w:val="17"/>
          <w:szCs w:val="17"/>
          <w:u w:val="single"/>
        </w:rPr>
      </w:pPr>
    </w:p>
    <w:p w:rsidR="00E85E0F" w:rsidRDefault="00E85E0F" w:rsidP="00E85E0F">
      <w:pPr>
        <w:tabs>
          <w:tab w:val="left" w:pos="1134"/>
          <w:tab w:val="left" w:pos="1418"/>
        </w:tabs>
        <w:jc w:val="both"/>
        <w:rPr>
          <w:i/>
          <w:sz w:val="17"/>
          <w:szCs w:val="17"/>
          <w:u w:val="single"/>
        </w:rPr>
      </w:pPr>
      <w:r>
        <w:rPr>
          <w:i/>
          <w:sz w:val="17"/>
          <w:szCs w:val="17"/>
          <w:u w:val="single"/>
        </w:rPr>
        <w:t>10. CLÁUSULA DÉCIMA - PRAZO DE VIGÊNCIA</w:t>
      </w:r>
    </w:p>
    <w:p w:rsidR="00E85E0F" w:rsidRDefault="00E85E0F" w:rsidP="00E85E0F">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12 meses a contar da assinatura, podendo ser prorrogado por igual período, nos termos da Lei Federal 8.666/93.</w:t>
      </w:r>
    </w:p>
    <w:p w:rsidR="00E85E0F" w:rsidRDefault="00E85E0F" w:rsidP="00E85E0F">
      <w:pPr>
        <w:tabs>
          <w:tab w:val="left" w:pos="1134"/>
          <w:tab w:val="left" w:pos="1418"/>
        </w:tabs>
        <w:jc w:val="both"/>
        <w:rPr>
          <w:sz w:val="17"/>
          <w:szCs w:val="17"/>
        </w:rPr>
      </w:pPr>
    </w:p>
    <w:p w:rsidR="00E85E0F" w:rsidRDefault="00E85E0F" w:rsidP="00E85E0F">
      <w:pPr>
        <w:tabs>
          <w:tab w:val="left" w:pos="1134"/>
          <w:tab w:val="left" w:pos="1418"/>
        </w:tabs>
        <w:jc w:val="both"/>
        <w:rPr>
          <w:i/>
          <w:sz w:val="17"/>
          <w:szCs w:val="17"/>
          <w:u w:val="single"/>
        </w:rPr>
      </w:pPr>
      <w:r>
        <w:rPr>
          <w:i/>
          <w:sz w:val="17"/>
          <w:szCs w:val="17"/>
          <w:u w:val="single"/>
        </w:rPr>
        <w:t>11. CLÁUSULA DÉCIMA-PRIMEIRA - DAS ALTERAÇÕES</w:t>
      </w:r>
    </w:p>
    <w:p w:rsidR="00E85E0F" w:rsidRDefault="00E85E0F" w:rsidP="00E85E0F">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E85E0F" w:rsidRDefault="00E85E0F" w:rsidP="00E85E0F">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E85E0F" w:rsidRDefault="00E85E0F" w:rsidP="00E85E0F">
      <w:pPr>
        <w:pStyle w:val="Ttulo7"/>
        <w:tabs>
          <w:tab w:val="left" w:pos="1134"/>
          <w:tab w:val="left" w:pos="1418"/>
        </w:tabs>
        <w:rPr>
          <w:b/>
          <w:sz w:val="17"/>
          <w:szCs w:val="17"/>
        </w:rPr>
      </w:pPr>
    </w:p>
    <w:p w:rsidR="00E85E0F" w:rsidRDefault="00E85E0F" w:rsidP="00E85E0F">
      <w:pPr>
        <w:pStyle w:val="Ttulo7"/>
        <w:tabs>
          <w:tab w:val="left" w:pos="1134"/>
          <w:tab w:val="left" w:pos="1418"/>
        </w:tabs>
        <w:rPr>
          <w:b/>
          <w:sz w:val="17"/>
          <w:szCs w:val="17"/>
        </w:rPr>
      </w:pPr>
      <w:r>
        <w:rPr>
          <w:sz w:val="17"/>
          <w:szCs w:val="17"/>
        </w:rPr>
        <w:t>12. CLÁUSULA DÉCIMA-SEGUNDA - DA PUBLICAÇÃO</w:t>
      </w:r>
    </w:p>
    <w:p w:rsidR="00E85E0F" w:rsidRDefault="00E85E0F" w:rsidP="00E85E0F">
      <w:pPr>
        <w:tabs>
          <w:tab w:val="left" w:pos="1134"/>
          <w:tab w:val="left" w:pos="1418"/>
        </w:tabs>
        <w:jc w:val="both"/>
        <w:rPr>
          <w:sz w:val="17"/>
          <w:szCs w:val="17"/>
        </w:rPr>
      </w:pPr>
      <w:r>
        <w:rPr>
          <w:sz w:val="17"/>
          <w:szCs w:val="17"/>
        </w:rPr>
        <w:t>12.1 - O presente instrumento será publicado, em resumo na Imprensa Regional.</w:t>
      </w:r>
    </w:p>
    <w:p w:rsidR="00E85E0F" w:rsidRDefault="00E85E0F" w:rsidP="00E85E0F">
      <w:pPr>
        <w:tabs>
          <w:tab w:val="left" w:pos="1134"/>
          <w:tab w:val="left" w:pos="1418"/>
        </w:tabs>
        <w:jc w:val="both"/>
        <w:rPr>
          <w:i/>
          <w:sz w:val="17"/>
          <w:szCs w:val="17"/>
          <w:u w:val="single"/>
        </w:rPr>
      </w:pPr>
    </w:p>
    <w:p w:rsidR="00E85E0F" w:rsidRDefault="00E85E0F" w:rsidP="00E85E0F">
      <w:pPr>
        <w:tabs>
          <w:tab w:val="left" w:pos="1134"/>
          <w:tab w:val="left" w:pos="1418"/>
        </w:tabs>
        <w:jc w:val="both"/>
        <w:rPr>
          <w:i/>
          <w:sz w:val="17"/>
          <w:szCs w:val="17"/>
          <w:u w:val="single"/>
        </w:rPr>
      </w:pPr>
      <w:r>
        <w:rPr>
          <w:i/>
          <w:sz w:val="17"/>
          <w:szCs w:val="17"/>
          <w:u w:val="single"/>
        </w:rPr>
        <w:t>13. CLÁUSULA DÉCIMA -TERCEIRA- DO FORO</w:t>
      </w:r>
    </w:p>
    <w:p w:rsidR="00E85E0F" w:rsidRDefault="00E85E0F" w:rsidP="00E85E0F">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E85E0F" w:rsidRDefault="00E85E0F" w:rsidP="00E85E0F">
      <w:pPr>
        <w:tabs>
          <w:tab w:val="left" w:pos="1134"/>
          <w:tab w:val="left" w:pos="1418"/>
        </w:tabs>
        <w:jc w:val="both"/>
        <w:rPr>
          <w:i/>
          <w:sz w:val="17"/>
          <w:szCs w:val="17"/>
          <w:u w:val="single"/>
        </w:rPr>
      </w:pPr>
    </w:p>
    <w:p w:rsidR="00E85E0F" w:rsidRDefault="00E85E0F" w:rsidP="00E85E0F">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E85E0F" w:rsidRDefault="00E85E0F" w:rsidP="00E85E0F">
      <w:pPr>
        <w:tabs>
          <w:tab w:val="left" w:pos="1134"/>
          <w:tab w:val="left" w:pos="1418"/>
        </w:tabs>
        <w:jc w:val="right"/>
        <w:rPr>
          <w:b/>
          <w:sz w:val="17"/>
          <w:szCs w:val="17"/>
        </w:rPr>
      </w:pPr>
      <w:r>
        <w:rPr>
          <w:b/>
          <w:sz w:val="17"/>
          <w:szCs w:val="17"/>
        </w:rPr>
        <w:t xml:space="preserve">Estiva,  </w:t>
      </w:r>
      <w:bookmarkStart w:id="1" w:name="Texto51"/>
      <w:r w:rsidR="00FD63DF">
        <w:fldChar w:fldCharType="begin">
          <w:ffData>
            <w:name w:val="Texto51"/>
            <w:enabled/>
            <w:calcOnExit w:val="0"/>
            <w:textInput/>
          </w:ffData>
        </w:fldChar>
      </w:r>
      <w:r>
        <w:rPr>
          <w:b/>
          <w:sz w:val="17"/>
          <w:szCs w:val="17"/>
        </w:rPr>
        <w:instrText xml:space="preserve"> FORMTEXT </w:instrText>
      </w:r>
      <w:r w:rsidR="00FD63DF">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FD63DF">
        <w:fldChar w:fldCharType="end"/>
      </w:r>
      <w:bookmarkEnd w:id="1"/>
      <w:r>
        <w:rPr>
          <w:b/>
          <w:sz w:val="17"/>
          <w:szCs w:val="17"/>
        </w:rPr>
        <w:t xml:space="preserve"> de 201</w:t>
      </w:r>
      <w:r w:rsidR="0065453C">
        <w:rPr>
          <w:b/>
          <w:sz w:val="17"/>
          <w:szCs w:val="17"/>
        </w:rPr>
        <w:t>9</w:t>
      </w:r>
      <w:r>
        <w:rPr>
          <w:b/>
          <w:sz w:val="17"/>
          <w:szCs w:val="17"/>
        </w:rPr>
        <w:t>.</w:t>
      </w:r>
    </w:p>
    <w:p w:rsidR="00E85E0F" w:rsidRDefault="00E85E0F" w:rsidP="00E85E0F">
      <w:pPr>
        <w:tabs>
          <w:tab w:val="left" w:pos="1134"/>
          <w:tab w:val="left" w:pos="1418"/>
        </w:tabs>
        <w:jc w:val="center"/>
        <w:rPr>
          <w:i/>
          <w:sz w:val="17"/>
          <w:szCs w:val="17"/>
        </w:rPr>
      </w:pPr>
    </w:p>
    <w:p w:rsidR="00E85E0F" w:rsidRDefault="00E85E0F" w:rsidP="00E85E0F">
      <w:pPr>
        <w:tabs>
          <w:tab w:val="left" w:pos="1134"/>
          <w:tab w:val="left" w:pos="1418"/>
        </w:tabs>
        <w:jc w:val="center"/>
        <w:rPr>
          <w:i/>
          <w:sz w:val="17"/>
          <w:szCs w:val="17"/>
        </w:rPr>
      </w:pPr>
    </w:p>
    <w:p w:rsidR="00E85E0F" w:rsidRDefault="00E85E0F" w:rsidP="00E85E0F">
      <w:pPr>
        <w:tabs>
          <w:tab w:val="left" w:pos="1134"/>
          <w:tab w:val="left" w:pos="1418"/>
        </w:tabs>
        <w:jc w:val="center"/>
        <w:rPr>
          <w:i/>
          <w:sz w:val="17"/>
          <w:szCs w:val="17"/>
        </w:rPr>
      </w:pPr>
    </w:p>
    <w:p w:rsidR="00E85E0F" w:rsidRDefault="00E85E0F" w:rsidP="00E85E0F">
      <w:pPr>
        <w:tabs>
          <w:tab w:val="left" w:pos="1134"/>
          <w:tab w:val="left" w:pos="1418"/>
        </w:tabs>
        <w:jc w:val="center"/>
        <w:rPr>
          <w:i/>
          <w:sz w:val="17"/>
          <w:szCs w:val="17"/>
        </w:rPr>
      </w:pPr>
      <w:r>
        <w:rPr>
          <w:i/>
          <w:sz w:val="17"/>
          <w:szCs w:val="17"/>
        </w:rPr>
        <w:t>___________________________</w:t>
      </w:r>
    </w:p>
    <w:p w:rsidR="00E85E0F" w:rsidRDefault="00AF0387" w:rsidP="00E85E0F">
      <w:pPr>
        <w:tabs>
          <w:tab w:val="left" w:pos="1134"/>
          <w:tab w:val="left" w:pos="1418"/>
        </w:tabs>
        <w:jc w:val="center"/>
        <w:rPr>
          <w:b/>
          <w:i/>
          <w:sz w:val="17"/>
          <w:szCs w:val="17"/>
        </w:rPr>
      </w:pPr>
      <w:proofErr w:type="spellStart"/>
      <w:r>
        <w:rPr>
          <w:b/>
          <w:i/>
          <w:sz w:val="17"/>
          <w:szCs w:val="17"/>
        </w:rPr>
        <w:t>Agenicio</w:t>
      </w:r>
      <w:proofErr w:type="spellEnd"/>
      <w:r>
        <w:rPr>
          <w:b/>
          <w:i/>
          <w:sz w:val="17"/>
          <w:szCs w:val="17"/>
        </w:rPr>
        <w:t xml:space="preserve"> de Oliveira</w:t>
      </w:r>
    </w:p>
    <w:p w:rsidR="00E85E0F" w:rsidRDefault="00E85E0F" w:rsidP="00E85E0F">
      <w:pPr>
        <w:tabs>
          <w:tab w:val="left" w:pos="1134"/>
          <w:tab w:val="left" w:pos="1418"/>
        </w:tabs>
        <w:jc w:val="center"/>
        <w:rPr>
          <w:b/>
          <w:i/>
          <w:sz w:val="14"/>
          <w:szCs w:val="17"/>
        </w:rPr>
      </w:pPr>
      <w:r>
        <w:rPr>
          <w:b/>
          <w:sz w:val="20"/>
          <w:szCs w:val="17"/>
        </w:rPr>
        <w:t>PREFEITO MUNICIPAL</w:t>
      </w:r>
    </w:p>
    <w:p w:rsidR="00E85E0F" w:rsidRDefault="00E85E0F" w:rsidP="00E85E0F">
      <w:pPr>
        <w:tabs>
          <w:tab w:val="left" w:pos="1134"/>
          <w:tab w:val="left" w:pos="1418"/>
        </w:tabs>
        <w:jc w:val="center"/>
        <w:rPr>
          <w:b/>
          <w:i/>
          <w:sz w:val="17"/>
          <w:szCs w:val="17"/>
        </w:rPr>
      </w:pPr>
      <w:r>
        <w:rPr>
          <w:b/>
          <w:i/>
          <w:sz w:val="17"/>
          <w:szCs w:val="17"/>
        </w:rPr>
        <w:t>CONTRATANTE</w:t>
      </w:r>
    </w:p>
    <w:p w:rsidR="00E85E0F" w:rsidRDefault="00E85E0F" w:rsidP="00E85E0F">
      <w:pPr>
        <w:tabs>
          <w:tab w:val="left" w:pos="1134"/>
          <w:tab w:val="left" w:pos="1418"/>
        </w:tabs>
        <w:jc w:val="center"/>
        <w:rPr>
          <w:b/>
          <w:i/>
          <w:sz w:val="17"/>
          <w:szCs w:val="17"/>
        </w:rPr>
      </w:pPr>
    </w:p>
    <w:p w:rsidR="00E85E0F" w:rsidRDefault="00E85E0F" w:rsidP="00E85E0F">
      <w:pPr>
        <w:tabs>
          <w:tab w:val="left" w:pos="1134"/>
          <w:tab w:val="left" w:pos="1418"/>
        </w:tabs>
        <w:jc w:val="center"/>
        <w:rPr>
          <w:b/>
          <w:i/>
          <w:sz w:val="17"/>
          <w:szCs w:val="17"/>
        </w:rPr>
      </w:pPr>
    </w:p>
    <w:p w:rsidR="00E85E0F" w:rsidRDefault="00E85E0F" w:rsidP="00E85E0F">
      <w:pPr>
        <w:tabs>
          <w:tab w:val="left" w:pos="1134"/>
          <w:tab w:val="left" w:pos="1418"/>
        </w:tabs>
        <w:jc w:val="center"/>
        <w:rPr>
          <w:b/>
          <w:i/>
          <w:sz w:val="17"/>
          <w:szCs w:val="17"/>
        </w:rPr>
      </w:pPr>
    </w:p>
    <w:p w:rsidR="00E85E0F" w:rsidRDefault="00E85E0F" w:rsidP="00E85E0F">
      <w:pPr>
        <w:tabs>
          <w:tab w:val="left" w:pos="1134"/>
          <w:tab w:val="left" w:pos="1418"/>
        </w:tabs>
        <w:jc w:val="center"/>
        <w:rPr>
          <w:i/>
          <w:sz w:val="17"/>
          <w:szCs w:val="17"/>
        </w:rPr>
      </w:pPr>
    </w:p>
    <w:p w:rsidR="00E85E0F" w:rsidRDefault="00E85E0F" w:rsidP="00E85E0F">
      <w:pPr>
        <w:tabs>
          <w:tab w:val="left" w:pos="1134"/>
          <w:tab w:val="left" w:pos="1418"/>
        </w:tabs>
        <w:jc w:val="center"/>
        <w:rPr>
          <w:i/>
          <w:sz w:val="17"/>
          <w:szCs w:val="17"/>
        </w:rPr>
      </w:pPr>
      <w:r>
        <w:rPr>
          <w:i/>
          <w:sz w:val="17"/>
          <w:szCs w:val="17"/>
        </w:rPr>
        <w:t>__________________________</w:t>
      </w:r>
    </w:p>
    <w:p w:rsidR="00E85E0F" w:rsidRDefault="00E85E0F" w:rsidP="00E85E0F">
      <w:pPr>
        <w:tabs>
          <w:tab w:val="left" w:pos="1134"/>
          <w:tab w:val="left" w:pos="1418"/>
        </w:tabs>
        <w:jc w:val="center"/>
        <w:rPr>
          <w:b/>
          <w:i/>
          <w:sz w:val="17"/>
          <w:szCs w:val="17"/>
        </w:rPr>
      </w:pPr>
      <w:r>
        <w:rPr>
          <w:b/>
          <w:i/>
          <w:sz w:val="17"/>
          <w:szCs w:val="17"/>
        </w:rPr>
        <w:t>CONTRATADA</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E85E0F" w:rsidRDefault="00E85E0F" w:rsidP="00E85E0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E85E0F" w:rsidRDefault="00E85E0F" w:rsidP="00E85E0F"/>
    <w:p w:rsidR="001B32F4" w:rsidRDefault="001B32F4"/>
    <w:sectPr w:rsidR="001B32F4" w:rsidSect="001B32F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8">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5E0F"/>
    <w:rsid w:val="00026FB6"/>
    <w:rsid w:val="001541AB"/>
    <w:rsid w:val="001B32F4"/>
    <w:rsid w:val="001D4A4A"/>
    <w:rsid w:val="00234ACB"/>
    <w:rsid w:val="002C3858"/>
    <w:rsid w:val="00314532"/>
    <w:rsid w:val="00352D21"/>
    <w:rsid w:val="00474EAF"/>
    <w:rsid w:val="00500094"/>
    <w:rsid w:val="00503973"/>
    <w:rsid w:val="00533892"/>
    <w:rsid w:val="00594595"/>
    <w:rsid w:val="006355EB"/>
    <w:rsid w:val="0065453C"/>
    <w:rsid w:val="00783523"/>
    <w:rsid w:val="008E00BC"/>
    <w:rsid w:val="00986DA4"/>
    <w:rsid w:val="00A664DA"/>
    <w:rsid w:val="00AF0387"/>
    <w:rsid w:val="00AF49E7"/>
    <w:rsid w:val="00BE2199"/>
    <w:rsid w:val="00CD2894"/>
    <w:rsid w:val="00CE203D"/>
    <w:rsid w:val="00E85E0F"/>
    <w:rsid w:val="00E97F8A"/>
    <w:rsid w:val="00EA1F6B"/>
    <w:rsid w:val="00F13E3F"/>
    <w:rsid w:val="00F87D33"/>
    <w:rsid w:val="00FD63D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E0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E85E0F"/>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semiHidden/>
    <w:unhideWhenUsed/>
    <w:qFormat/>
    <w:rsid w:val="00E85E0F"/>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semiHidden/>
    <w:unhideWhenUsed/>
    <w:qFormat/>
    <w:rsid w:val="00E85E0F"/>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E85E0F"/>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E85E0F"/>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
    <w:semiHidden/>
    <w:unhideWhenUsed/>
    <w:qFormat/>
    <w:rsid w:val="00E85E0F"/>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E85E0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E85E0F"/>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E85E0F"/>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rsid w:val="00E85E0F"/>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E85E0F"/>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E85E0F"/>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
    <w:semiHidden/>
    <w:rsid w:val="00E85E0F"/>
    <w:rPr>
      <w:rFonts w:asciiTheme="majorHAnsi" w:eastAsiaTheme="majorEastAsia" w:hAnsiTheme="majorHAnsi" w:cstheme="majorBidi"/>
      <w:i/>
      <w:iCs/>
      <w:color w:val="243F60" w:themeColor="accent1" w:themeShade="7F"/>
      <w:sz w:val="24"/>
      <w:szCs w:val="24"/>
      <w:lang w:eastAsia="pt-BR"/>
    </w:rPr>
  </w:style>
  <w:style w:type="character" w:customStyle="1" w:styleId="Ttulo7Char">
    <w:name w:val="Título 7 Char"/>
    <w:basedOn w:val="Fontepargpadro"/>
    <w:link w:val="Ttulo7"/>
    <w:uiPriority w:val="9"/>
    <w:semiHidden/>
    <w:rsid w:val="00E85E0F"/>
    <w:rPr>
      <w:rFonts w:asciiTheme="majorHAnsi" w:eastAsiaTheme="majorEastAsia" w:hAnsiTheme="majorHAnsi" w:cstheme="majorBidi"/>
      <w:i/>
      <w:iCs/>
      <w:color w:val="404040" w:themeColor="text1" w:themeTint="BF"/>
      <w:sz w:val="24"/>
      <w:szCs w:val="24"/>
      <w:lang w:eastAsia="pt-BR"/>
    </w:rPr>
  </w:style>
  <w:style w:type="paragraph" w:styleId="Ttulo">
    <w:name w:val="Title"/>
    <w:basedOn w:val="Normal"/>
    <w:link w:val="TtuloChar"/>
    <w:uiPriority w:val="99"/>
    <w:qFormat/>
    <w:rsid w:val="00E85E0F"/>
    <w:pPr>
      <w:ind w:left="1134"/>
      <w:jc w:val="center"/>
    </w:pPr>
    <w:rPr>
      <w:b/>
      <w:sz w:val="28"/>
      <w:szCs w:val="20"/>
    </w:rPr>
  </w:style>
  <w:style w:type="character" w:customStyle="1" w:styleId="TtuloChar">
    <w:name w:val="Título Char"/>
    <w:basedOn w:val="Fontepargpadro"/>
    <w:link w:val="Ttulo"/>
    <w:uiPriority w:val="99"/>
    <w:rsid w:val="00E85E0F"/>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E85E0F"/>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E85E0F"/>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E85E0F"/>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E85E0F"/>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E85E0F"/>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E85E0F"/>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E85E0F"/>
    <w:pPr>
      <w:suppressAutoHyphens/>
      <w:jc w:val="both"/>
    </w:pPr>
    <w:rPr>
      <w:lang w:eastAsia="ar-SA"/>
    </w:rPr>
  </w:style>
  <w:style w:type="character" w:customStyle="1" w:styleId="Corpodetexto3Char">
    <w:name w:val="Corpo de texto 3 Char"/>
    <w:basedOn w:val="Fontepargpadro"/>
    <w:link w:val="Corpodetexto3"/>
    <w:uiPriority w:val="99"/>
    <w:semiHidden/>
    <w:rsid w:val="00E85E0F"/>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unhideWhenUsed/>
    <w:rsid w:val="00E85E0F"/>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E85E0F"/>
    <w:rPr>
      <w:rFonts w:ascii="Times New Roman" w:eastAsia="Times New Roman" w:hAnsi="Times New Roman" w:cs="Times New Roman"/>
      <w:szCs w:val="20"/>
      <w:lang w:eastAsia="pt-BR"/>
    </w:rPr>
  </w:style>
  <w:style w:type="paragraph" w:styleId="Textoembloco">
    <w:name w:val="Block Text"/>
    <w:basedOn w:val="Normal"/>
    <w:uiPriority w:val="99"/>
    <w:semiHidden/>
    <w:unhideWhenUsed/>
    <w:rsid w:val="00E85E0F"/>
    <w:pPr>
      <w:ind w:left="708" w:right="400"/>
      <w:jc w:val="both"/>
    </w:pPr>
    <w:rPr>
      <w:sz w:val="22"/>
    </w:rPr>
  </w:style>
  <w:style w:type="paragraph" w:styleId="TextosemFormatao">
    <w:name w:val="Plain Text"/>
    <w:basedOn w:val="Normal"/>
    <w:link w:val="TextosemFormataoChar"/>
    <w:uiPriority w:val="99"/>
    <w:semiHidden/>
    <w:unhideWhenUsed/>
    <w:rsid w:val="00E85E0F"/>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semiHidden/>
    <w:rsid w:val="00E85E0F"/>
    <w:rPr>
      <w:rFonts w:ascii="Consolas" w:hAnsi="Consolas" w:cs="Consolas"/>
      <w:sz w:val="21"/>
      <w:szCs w:val="21"/>
    </w:rPr>
  </w:style>
  <w:style w:type="paragraph" w:styleId="PargrafodaLista">
    <w:name w:val="List Paragraph"/>
    <w:basedOn w:val="Normal"/>
    <w:uiPriority w:val="34"/>
    <w:qFormat/>
    <w:rsid w:val="00E85E0F"/>
    <w:pPr>
      <w:ind w:left="720"/>
      <w:contextualSpacing/>
    </w:pPr>
  </w:style>
  <w:style w:type="paragraph" w:customStyle="1" w:styleId="WW-Ttulo1">
    <w:name w:val="WW-Título1"/>
    <w:basedOn w:val="Normal"/>
    <w:next w:val="Corpodetexto"/>
    <w:uiPriority w:val="99"/>
    <w:rsid w:val="00E85E0F"/>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E85E0F"/>
    <w:pPr>
      <w:suppressAutoHyphens/>
      <w:spacing w:before="280" w:after="280"/>
    </w:pPr>
    <w:rPr>
      <w:lang w:eastAsia="ar-SA"/>
    </w:rPr>
  </w:style>
  <w:style w:type="paragraph" w:customStyle="1" w:styleId="p2">
    <w:name w:val="p2"/>
    <w:basedOn w:val="Normal"/>
    <w:uiPriority w:val="99"/>
    <w:rsid w:val="00E85E0F"/>
    <w:pPr>
      <w:ind w:left="2127" w:hanging="709"/>
      <w:jc w:val="both"/>
    </w:pPr>
    <w:rPr>
      <w:b/>
      <w:szCs w:val="20"/>
    </w:rPr>
  </w:style>
  <w:style w:type="paragraph" w:customStyle="1" w:styleId="11">
    <w:name w:val="11"/>
    <w:basedOn w:val="Normal"/>
    <w:uiPriority w:val="99"/>
    <w:rsid w:val="00E85E0F"/>
    <w:pPr>
      <w:ind w:left="1701" w:hanging="850"/>
      <w:jc w:val="both"/>
    </w:pPr>
    <w:rPr>
      <w:szCs w:val="20"/>
    </w:rPr>
  </w:style>
  <w:style w:type="paragraph" w:customStyle="1" w:styleId="Corpodetexto21">
    <w:name w:val="Corpo de texto 21"/>
    <w:basedOn w:val="Normal"/>
    <w:uiPriority w:val="99"/>
    <w:rsid w:val="00E85E0F"/>
    <w:pPr>
      <w:jc w:val="both"/>
    </w:pPr>
    <w:rPr>
      <w:szCs w:val="20"/>
    </w:rPr>
  </w:style>
  <w:style w:type="paragraph" w:customStyle="1" w:styleId="WW-Corpodetexto2">
    <w:name w:val="WW-Corpo de texto 2"/>
    <w:basedOn w:val="Normal"/>
    <w:uiPriority w:val="99"/>
    <w:rsid w:val="00E85E0F"/>
    <w:pPr>
      <w:suppressAutoHyphens/>
      <w:jc w:val="both"/>
    </w:pPr>
    <w:rPr>
      <w:rFonts w:ascii="Courier New" w:hAnsi="Courier New"/>
      <w:sz w:val="18"/>
      <w:lang w:eastAsia="ar-SA"/>
    </w:rPr>
  </w:style>
  <w:style w:type="paragraph" w:styleId="SemEspaamento">
    <w:name w:val="No Spacing"/>
    <w:uiPriority w:val="1"/>
    <w:qFormat/>
    <w:rsid w:val="00F13E3F"/>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1198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26</Pages>
  <Words>10112</Words>
  <Characters>54607</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Licitacao</dc:creator>
  <cp:lastModifiedBy>Licitacao</cp:lastModifiedBy>
  <cp:revision>33</cp:revision>
  <dcterms:created xsi:type="dcterms:W3CDTF">2019-01-16T14:36:00Z</dcterms:created>
  <dcterms:modified xsi:type="dcterms:W3CDTF">2019-01-22T18:15:00Z</dcterms:modified>
</cp:coreProperties>
</file>